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85CB9" w14:textId="0FBA6742" w:rsidR="00603E84" w:rsidRDefault="00781E90" w:rsidP="00867178">
      <w:pPr>
        <w:pStyle w:val="CRCoverPage"/>
        <w:tabs>
          <w:tab w:val="right" w:pos="9639"/>
        </w:tabs>
        <w:spacing w:after="0"/>
        <w:jc w:val="both"/>
        <w:rPr>
          <w:b/>
          <w:i/>
          <w:noProof/>
          <w:sz w:val="28"/>
        </w:rPr>
      </w:pPr>
      <w:bookmarkStart w:id="0" w:name="_Toc193024528"/>
      <w:r w:rsidRPr="000F4E43">
        <w:rPr>
          <w:rFonts w:cs="Arial"/>
          <w:b/>
          <w:bCs/>
          <w:sz w:val="24"/>
          <w:szCs w:val="24"/>
        </w:rPr>
        <w:t xml:space="preserve">3GPP </w:t>
      </w:r>
      <w:r>
        <w:rPr>
          <w:rFonts w:cs="Arial"/>
          <w:b/>
          <w:bCs/>
          <w:sz w:val="24"/>
          <w:szCs w:val="24"/>
        </w:rPr>
        <w:t>TSG-RAN3 Meeting #107-bis-e</w:t>
      </w:r>
      <w:r w:rsidR="00547C5E" w:rsidRPr="00C226A3">
        <w:rPr>
          <w:b/>
          <w:noProof/>
          <w:sz w:val="24"/>
        </w:rPr>
        <w:tab/>
      </w:r>
      <w:r w:rsidR="00603E84" w:rsidRPr="00603E84">
        <w:rPr>
          <w:b/>
          <w:i/>
          <w:noProof/>
          <w:sz w:val="28"/>
        </w:rPr>
        <w:t>R3-202053</w:t>
      </w:r>
    </w:p>
    <w:p w14:paraId="13F806D0" w14:textId="64BA0B1C" w:rsidR="00547C5E" w:rsidRDefault="005849BA" w:rsidP="00867178">
      <w:pPr>
        <w:pStyle w:val="CRCoverPage"/>
        <w:tabs>
          <w:tab w:val="right" w:pos="9639"/>
        </w:tabs>
        <w:spacing w:after="0"/>
        <w:jc w:val="both"/>
        <w:rPr>
          <w:b/>
          <w:noProof/>
          <w:sz w:val="24"/>
        </w:rPr>
      </w:pPr>
      <w:r>
        <w:rPr>
          <w:rFonts w:cs="Arial"/>
          <w:b/>
          <w:bCs/>
          <w:sz w:val="24"/>
          <w:szCs w:val="24"/>
        </w:rPr>
        <w:t xml:space="preserve">E-meeting, 20 -30 </w:t>
      </w:r>
      <w:r w:rsidRPr="00CF493E">
        <w:rPr>
          <w:rFonts w:cs="Arial"/>
          <w:b/>
          <w:bCs/>
          <w:sz w:val="24"/>
          <w:szCs w:val="24"/>
        </w:rPr>
        <w:t>April 2020</w:t>
      </w:r>
    </w:p>
    <w:p w14:paraId="2D2A08C5" w14:textId="77777777" w:rsidR="00547C5E" w:rsidRPr="00D17410" w:rsidRDefault="00547C5E" w:rsidP="00867178">
      <w:pPr>
        <w:pStyle w:val="Footer"/>
        <w:jc w:val="both"/>
        <w:rPr>
          <w:rFonts w:eastAsia="SimSun"/>
          <w:b w:val="0"/>
          <w:i w:val="0"/>
          <w:noProof w:val="0"/>
          <w:sz w:val="24"/>
          <w:lang w:eastAsia="zh-CN"/>
        </w:rPr>
      </w:pPr>
      <w:bookmarkStart w:id="1" w:name="_GoBack"/>
      <w:bookmarkEnd w:id="1"/>
    </w:p>
    <w:p w14:paraId="409F31AD" w14:textId="0318C0B6" w:rsidR="00547C5E" w:rsidRPr="007D3E81" w:rsidRDefault="00547C5E" w:rsidP="00867178">
      <w:pPr>
        <w:tabs>
          <w:tab w:val="left" w:pos="1985"/>
        </w:tabs>
        <w:ind w:left="1980" w:hanging="1980"/>
        <w:jc w:val="both"/>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B02B6" w:rsidRPr="000B02B6">
        <w:rPr>
          <w:rFonts w:ascii="Arial" w:hAnsi="Arial"/>
          <w:sz w:val="24"/>
        </w:rPr>
        <w:t>Discussion on spatial relationship of DL and UL resources</w:t>
      </w:r>
    </w:p>
    <w:p w14:paraId="364197F5" w14:textId="34ED98F5" w:rsidR="00547C5E" w:rsidRPr="007D3E81" w:rsidRDefault="00547C5E" w:rsidP="00867178">
      <w:pPr>
        <w:tabs>
          <w:tab w:val="left" w:pos="1985"/>
        </w:tabs>
        <w:jc w:val="both"/>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14:paraId="0D6F713E" w14:textId="5D23DE80" w:rsidR="00547C5E" w:rsidRPr="007D3E81" w:rsidRDefault="00547C5E" w:rsidP="00867178">
      <w:pPr>
        <w:tabs>
          <w:tab w:val="left" w:pos="1985"/>
        </w:tabs>
        <w:jc w:val="both"/>
        <w:rPr>
          <w:rStyle w:val="a"/>
        </w:rPr>
      </w:pPr>
      <w:r w:rsidRPr="007D3E81">
        <w:rPr>
          <w:rFonts w:ascii="Arial" w:hAnsi="Arial"/>
          <w:b/>
          <w:sz w:val="24"/>
        </w:rPr>
        <w:t>Agenda item:</w:t>
      </w:r>
      <w:r w:rsidRPr="007D3E81">
        <w:rPr>
          <w:rFonts w:ascii="Arial" w:hAnsi="Arial"/>
          <w:sz w:val="24"/>
        </w:rPr>
        <w:tab/>
      </w:r>
      <w:r w:rsidR="00462776">
        <w:rPr>
          <w:rFonts w:ascii="Arial" w:hAnsi="Arial"/>
          <w:sz w:val="24"/>
          <w:lang w:eastAsia="zh-CN"/>
        </w:rPr>
        <w:t>1</w:t>
      </w:r>
      <w:r w:rsidR="00C74B22">
        <w:rPr>
          <w:rFonts w:ascii="Arial" w:hAnsi="Arial"/>
          <w:sz w:val="24"/>
          <w:lang w:eastAsia="zh-CN"/>
        </w:rPr>
        <w:t>9.2</w:t>
      </w:r>
      <w:r w:rsidR="000B02B6">
        <w:rPr>
          <w:rFonts w:ascii="Arial" w:hAnsi="Arial"/>
          <w:sz w:val="24"/>
          <w:lang w:eastAsia="zh-CN"/>
        </w:rPr>
        <w:t>.2</w:t>
      </w:r>
    </w:p>
    <w:p w14:paraId="075805D5" w14:textId="23E54358" w:rsidR="00547C5E" w:rsidRPr="007D3E81" w:rsidRDefault="00547C5E" w:rsidP="00867178">
      <w:pPr>
        <w:tabs>
          <w:tab w:val="left" w:pos="1985"/>
        </w:tabs>
        <w:ind w:left="1980" w:hanging="1980"/>
        <w:jc w:val="both"/>
        <w:rPr>
          <w:rStyle w:val="a"/>
        </w:rPr>
      </w:pPr>
      <w:r w:rsidRPr="007D3E81">
        <w:rPr>
          <w:rFonts w:ascii="Arial" w:hAnsi="Arial"/>
          <w:b/>
          <w:sz w:val="24"/>
        </w:rPr>
        <w:t>Document for:</w:t>
      </w:r>
      <w:r w:rsidRPr="007D3E81">
        <w:rPr>
          <w:rFonts w:ascii="Arial" w:hAnsi="Arial"/>
          <w:sz w:val="24"/>
        </w:rPr>
        <w:tab/>
      </w:r>
      <w:r w:rsidR="00462776">
        <w:rPr>
          <w:rFonts w:ascii="Arial" w:hAnsi="Arial"/>
          <w:sz w:val="24"/>
          <w:lang w:eastAsia="zh-CN"/>
        </w:rPr>
        <w:t>Discussion</w:t>
      </w:r>
    </w:p>
    <w:p w14:paraId="56E47998" w14:textId="77777777" w:rsidR="00547C5E" w:rsidRPr="007D3E81" w:rsidRDefault="00547C5E" w:rsidP="00867178">
      <w:pPr>
        <w:pStyle w:val="Heading1"/>
        <w:jc w:val="both"/>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21DDD4B0" w14:textId="3B50E848" w:rsidR="000B02B6" w:rsidRPr="000B02B6" w:rsidRDefault="00F6546A" w:rsidP="00867178">
      <w:pPr>
        <w:jc w:val="both"/>
        <w:rPr>
          <w:lang w:eastAsia="zh-CN"/>
        </w:rPr>
      </w:pPr>
      <w:r>
        <w:rPr>
          <w:lang w:eastAsia="zh-CN"/>
        </w:rPr>
        <w:t>L</w:t>
      </w:r>
      <w:r>
        <w:rPr>
          <w:rFonts w:hint="eastAsia"/>
          <w:lang w:eastAsia="zh-CN"/>
        </w:rPr>
        <w:t>a</w:t>
      </w:r>
      <w:r>
        <w:rPr>
          <w:lang w:eastAsia="zh-CN"/>
        </w:rPr>
        <w:t>st RAN3 meeting ha</w:t>
      </w:r>
      <w:r w:rsidR="000B02B6">
        <w:rPr>
          <w:lang w:eastAsia="zh-CN"/>
        </w:rPr>
        <w:t>s discussed the NRPPa procedure</w:t>
      </w:r>
      <w:bookmarkStart w:id="2" w:name="OLE_LINK1"/>
      <w:r w:rsidR="000B02B6">
        <w:rPr>
          <w:lang w:eastAsia="zh-CN"/>
        </w:rPr>
        <w:t xml:space="preserve"> and</w:t>
      </w:r>
      <w:r w:rsidR="00F375F0">
        <w:rPr>
          <w:lang w:eastAsia="zh-CN"/>
        </w:rPr>
        <w:t xml:space="preserve"> open issues in the email discussion </w:t>
      </w:r>
      <w:r w:rsidR="000B02B6">
        <w:rPr>
          <w:lang w:eastAsia="zh-CN"/>
        </w:rPr>
        <w:t>are summarized in</w:t>
      </w:r>
      <w:r w:rsidR="00F375F0">
        <w:rPr>
          <w:lang w:eastAsia="zh-CN"/>
        </w:rPr>
        <w:t xml:space="preserve"> [</w:t>
      </w:r>
      <w:r w:rsidR="000B02B6">
        <w:rPr>
          <w:lang w:eastAsia="zh-CN"/>
        </w:rPr>
        <w:t>1</w:t>
      </w:r>
      <w:r w:rsidR="00F375F0">
        <w:rPr>
          <w:lang w:eastAsia="zh-CN"/>
        </w:rPr>
        <w:t xml:space="preserve">]. </w:t>
      </w:r>
      <w:r w:rsidR="000B02B6">
        <w:rPr>
          <w:rFonts w:hint="eastAsia"/>
          <w:lang w:eastAsia="zh-CN"/>
        </w:rPr>
        <w:t>T</w:t>
      </w:r>
      <w:r w:rsidR="000B02B6">
        <w:rPr>
          <w:lang w:eastAsia="zh-CN"/>
        </w:rPr>
        <w:t>here is another email discussion about the exchange of DL PRS configuration over Xn</w:t>
      </w:r>
      <w:r w:rsidR="00F670D7">
        <w:rPr>
          <w:lang w:eastAsia="zh-CN"/>
        </w:rPr>
        <w:t xml:space="preserve"> [2]</w:t>
      </w:r>
      <w:r w:rsidR="000B02B6">
        <w:rPr>
          <w:lang w:eastAsia="zh-CN"/>
        </w:rPr>
        <w:t>.</w:t>
      </w:r>
    </w:p>
    <w:p w14:paraId="48621B9C" w14:textId="458327D1" w:rsidR="00547C5E" w:rsidRPr="007D3E81" w:rsidRDefault="00892066" w:rsidP="00867178">
      <w:pPr>
        <w:jc w:val="both"/>
        <w:rPr>
          <w:rFonts w:eastAsia="SimSun"/>
          <w:lang w:eastAsia="zh-CN"/>
        </w:rPr>
      </w:pPr>
      <w:r>
        <w:rPr>
          <w:rFonts w:eastAsia="SimSun" w:hint="eastAsia"/>
          <w:lang w:eastAsia="zh-CN"/>
        </w:rPr>
        <w:t>T</w:t>
      </w:r>
      <w:r>
        <w:rPr>
          <w:rFonts w:eastAsia="SimSun"/>
          <w:lang w:eastAsia="zh-CN"/>
        </w:rPr>
        <w:t xml:space="preserve">his paper discusses the </w:t>
      </w:r>
      <w:r w:rsidR="000B02B6">
        <w:rPr>
          <w:rFonts w:eastAsia="SimSun"/>
          <w:lang w:eastAsia="zh-CN"/>
        </w:rPr>
        <w:t>issues of</w:t>
      </w:r>
      <w:r w:rsidR="00F6546A">
        <w:rPr>
          <w:rFonts w:eastAsia="SimSun"/>
          <w:lang w:eastAsia="zh-CN"/>
        </w:rPr>
        <w:t xml:space="preserve"> </w:t>
      </w:r>
      <w:r w:rsidR="000B02B6">
        <w:rPr>
          <w:rFonts w:eastAsia="SimSun"/>
          <w:lang w:eastAsia="zh-CN"/>
        </w:rPr>
        <w:t>exchanging DL PRS configuration</w:t>
      </w:r>
      <w:r>
        <w:rPr>
          <w:rFonts w:eastAsia="SimSun"/>
          <w:lang w:eastAsia="zh-CN"/>
        </w:rPr>
        <w:t xml:space="preserve">. </w:t>
      </w:r>
    </w:p>
    <w:p w14:paraId="76CA1054" w14:textId="77777777" w:rsidR="00547C5E" w:rsidRDefault="00547C5E" w:rsidP="00867178">
      <w:pPr>
        <w:pStyle w:val="Heading1"/>
        <w:jc w:val="both"/>
        <w:rPr>
          <w:rFonts w:eastAsia="SimSun"/>
          <w:lang w:eastAsia="zh-CN"/>
        </w:rPr>
      </w:pPr>
      <w:r>
        <w:rPr>
          <w:rFonts w:eastAsia="SimSun"/>
          <w:lang w:eastAsia="zh-CN"/>
        </w:rPr>
        <w:t xml:space="preserve">2. </w:t>
      </w:r>
      <w:r w:rsidRPr="007D3E81">
        <w:rPr>
          <w:rFonts w:eastAsia="SimSun"/>
          <w:lang w:eastAsia="zh-CN"/>
        </w:rPr>
        <w:t>Discussion</w:t>
      </w:r>
    </w:p>
    <w:p w14:paraId="01B13492" w14:textId="4231EEE2" w:rsidR="00FC1AEC" w:rsidRDefault="00F670D7" w:rsidP="00867178">
      <w:pPr>
        <w:autoSpaceDE w:val="0"/>
        <w:autoSpaceDN w:val="0"/>
        <w:adjustRightInd w:val="0"/>
        <w:snapToGrid w:val="0"/>
        <w:spacing w:after="120"/>
        <w:jc w:val="both"/>
        <w:rPr>
          <w:lang w:eastAsia="zh-CN"/>
        </w:rPr>
      </w:pPr>
      <w:r>
        <w:rPr>
          <w:lang w:eastAsia="zh-CN"/>
        </w:rPr>
        <w:t xml:space="preserve">In [2], it is proposed that: </w:t>
      </w:r>
    </w:p>
    <w:p w14:paraId="15515CBA" w14:textId="77777777" w:rsidR="00F670D7" w:rsidRPr="00F670D7" w:rsidRDefault="00F670D7" w:rsidP="00F670D7">
      <w:pPr>
        <w:ind w:leftChars="100" w:left="200"/>
      </w:pPr>
      <w:r w:rsidRPr="00F670D7">
        <w:rPr>
          <w:lang w:eastAsia="zh-CN"/>
        </w:rPr>
        <w:t>“</w:t>
      </w:r>
      <w:r w:rsidRPr="00F670D7">
        <w:t>For Rel-15, it can be noted that gNB is already identifying the spatial relationships. The spatial relationship is alignment between UL and DL Resources. gNB may have more information than LMF about neighbour NG-RAN nodes to perform such task. Thus, gNB is best suited to determine the spatial relations.</w:t>
      </w:r>
    </w:p>
    <w:p w14:paraId="06F9E210" w14:textId="748191F4" w:rsidR="00F670D7" w:rsidRPr="00F670D7" w:rsidRDefault="00F670D7" w:rsidP="00F670D7">
      <w:pPr>
        <w:ind w:leftChars="100" w:left="200"/>
        <w:rPr>
          <w:b/>
          <w:bCs/>
        </w:rPr>
      </w:pPr>
      <w:r w:rsidRPr="00F670D7">
        <w:t>The spatial relation also depends upon NRPPa/Xn exchanges. Thus, RAN3 should discuss and decide on those aspects.</w:t>
      </w:r>
      <w:r w:rsidRPr="00F670D7">
        <w:rPr>
          <w:lang w:eastAsia="zh-CN"/>
        </w:rPr>
        <w:t>”</w:t>
      </w:r>
    </w:p>
    <w:p w14:paraId="10A62A0C" w14:textId="2759C5D2" w:rsidR="00F670D7" w:rsidRDefault="00F670D7" w:rsidP="00867178">
      <w:pPr>
        <w:autoSpaceDE w:val="0"/>
        <w:autoSpaceDN w:val="0"/>
        <w:adjustRightInd w:val="0"/>
        <w:snapToGrid w:val="0"/>
        <w:spacing w:after="120"/>
        <w:jc w:val="both"/>
        <w:rPr>
          <w:lang w:eastAsia="zh-CN"/>
        </w:rPr>
      </w:pPr>
      <w:r>
        <w:rPr>
          <w:rFonts w:hint="eastAsia"/>
          <w:lang w:eastAsia="zh-CN"/>
        </w:rPr>
        <w:t>I</w:t>
      </w:r>
      <w:r>
        <w:rPr>
          <w:lang w:eastAsia="zh-CN"/>
        </w:rPr>
        <w:t>t can be seen that PRS configurations of the neighbouring cells are proposed to be used for the serving gNB to decide the spatial relationship and QCLs when configuring UE sensing UL S</w:t>
      </w:r>
      <w:r w:rsidR="00880485">
        <w:rPr>
          <w:lang w:eastAsia="zh-CN"/>
        </w:rPr>
        <w:t>RS. There are at least two options regarding this issue:</w:t>
      </w:r>
    </w:p>
    <w:p w14:paraId="3A06DF28" w14:textId="3AF18FC6" w:rsidR="00880485" w:rsidRDefault="00880485" w:rsidP="00880485">
      <w:pPr>
        <w:pStyle w:val="ListParagraph"/>
        <w:numPr>
          <w:ilvl w:val="0"/>
          <w:numId w:val="21"/>
        </w:numPr>
        <w:autoSpaceDE w:val="0"/>
        <w:autoSpaceDN w:val="0"/>
        <w:adjustRightInd w:val="0"/>
        <w:snapToGrid w:val="0"/>
        <w:spacing w:after="120"/>
        <w:jc w:val="both"/>
        <w:rPr>
          <w:lang w:eastAsia="zh-CN"/>
        </w:rPr>
      </w:pPr>
      <w:r>
        <w:rPr>
          <w:rFonts w:hint="eastAsia"/>
          <w:lang w:eastAsia="zh-CN"/>
        </w:rPr>
        <w:t>E</w:t>
      </w:r>
      <w:r>
        <w:rPr>
          <w:lang w:eastAsia="zh-CN"/>
        </w:rPr>
        <w:t>xchange the PRS configurations over Xn.</w:t>
      </w:r>
    </w:p>
    <w:p w14:paraId="6025679C" w14:textId="5916BCC7" w:rsidR="00880485" w:rsidRDefault="00880485" w:rsidP="00880485">
      <w:pPr>
        <w:pStyle w:val="ListParagraph"/>
        <w:numPr>
          <w:ilvl w:val="0"/>
          <w:numId w:val="21"/>
        </w:numPr>
        <w:autoSpaceDE w:val="0"/>
        <w:autoSpaceDN w:val="0"/>
        <w:adjustRightInd w:val="0"/>
        <w:snapToGrid w:val="0"/>
        <w:spacing w:after="120"/>
        <w:jc w:val="both"/>
        <w:rPr>
          <w:lang w:eastAsia="zh-CN"/>
        </w:rPr>
      </w:pPr>
      <w:r>
        <w:rPr>
          <w:lang w:eastAsia="zh-CN"/>
        </w:rPr>
        <w:t>LMF can send the PRS beam information when requesting SRS configurations from serving gNB</w:t>
      </w:r>
    </w:p>
    <w:p w14:paraId="51A7CEF2" w14:textId="682667DC" w:rsidR="00F670D7" w:rsidRDefault="00880485" w:rsidP="00867178">
      <w:pPr>
        <w:autoSpaceDE w:val="0"/>
        <w:autoSpaceDN w:val="0"/>
        <w:adjustRightInd w:val="0"/>
        <w:snapToGrid w:val="0"/>
        <w:spacing w:after="120"/>
        <w:jc w:val="both"/>
        <w:rPr>
          <w:lang w:eastAsia="zh-CN"/>
        </w:rPr>
      </w:pPr>
      <w:r>
        <w:rPr>
          <w:rFonts w:hint="eastAsia"/>
          <w:lang w:eastAsia="zh-CN"/>
        </w:rPr>
        <w:t>S</w:t>
      </w:r>
      <w:r>
        <w:rPr>
          <w:lang w:eastAsia="zh-CN"/>
        </w:rPr>
        <w:t xml:space="preserve">ince the LMF would collect PRS anyway from multiple TRP/gNBs, it seems straightforward for the LMF to send the PRS configurations </w:t>
      </w:r>
      <w:r w:rsidR="00FE6421">
        <w:rPr>
          <w:lang w:eastAsia="zh-CN"/>
        </w:rPr>
        <w:t>to the serving gNB.</w:t>
      </w:r>
      <w:r w:rsidR="005D6D30">
        <w:rPr>
          <w:lang w:eastAsia="zh-CN"/>
        </w:rPr>
        <w:t xml:space="preserve"> The current procedures would fully support LMF based information exchange. The LMF can send the PRS information to the gNB and gNB decide the spatial relationships and QCLs. Exchanging PRS over Xn looks having no extra benefits but incurring extra work. </w:t>
      </w:r>
      <w:r w:rsidR="00FE6421">
        <w:rPr>
          <w:lang w:eastAsia="zh-CN"/>
        </w:rPr>
        <w:t xml:space="preserve"> </w:t>
      </w:r>
      <w:r w:rsidR="005D6D30">
        <w:rPr>
          <w:lang w:eastAsia="zh-CN"/>
        </w:rPr>
        <w:t xml:space="preserve"> </w:t>
      </w:r>
    </w:p>
    <w:p w14:paraId="246B59FC" w14:textId="7CA7C239" w:rsidR="005D6D30" w:rsidRDefault="005D6D30" w:rsidP="00867178">
      <w:pPr>
        <w:autoSpaceDE w:val="0"/>
        <w:autoSpaceDN w:val="0"/>
        <w:adjustRightInd w:val="0"/>
        <w:snapToGrid w:val="0"/>
        <w:spacing w:after="120"/>
        <w:jc w:val="both"/>
        <w:rPr>
          <w:b/>
          <w:lang w:eastAsia="zh-CN"/>
        </w:rPr>
      </w:pPr>
      <w:r>
        <w:rPr>
          <w:rFonts w:hint="eastAsia"/>
          <w:b/>
          <w:lang w:eastAsia="zh-CN"/>
        </w:rPr>
        <w:t>O</w:t>
      </w:r>
      <w:r>
        <w:rPr>
          <w:b/>
          <w:lang w:eastAsia="zh-CN"/>
        </w:rPr>
        <w:t xml:space="preserve">bservation 1: The current positioning procedures can easily support PRS configuration </w:t>
      </w:r>
      <w:r w:rsidR="00AD4B43">
        <w:rPr>
          <w:b/>
          <w:lang w:eastAsia="zh-CN"/>
        </w:rPr>
        <w:t>based on LMF, while e</w:t>
      </w:r>
      <w:r w:rsidR="00AD4B43" w:rsidRPr="00AD4B43">
        <w:rPr>
          <w:b/>
          <w:lang w:eastAsia="zh-CN"/>
        </w:rPr>
        <w:t>xchanging PRS over Xn looks having no extra benefits but incurring extra work.</w:t>
      </w:r>
      <w:r w:rsidR="00AD4B43">
        <w:rPr>
          <w:b/>
          <w:lang w:eastAsia="zh-CN"/>
        </w:rPr>
        <w:t xml:space="preserve"> </w:t>
      </w:r>
      <w:r>
        <w:rPr>
          <w:b/>
          <w:lang w:eastAsia="zh-CN"/>
        </w:rPr>
        <w:t xml:space="preserve"> </w:t>
      </w:r>
    </w:p>
    <w:p w14:paraId="4AD30249" w14:textId="1D6641B2" w:rsidR="00AD4B43" w:rsidRDefault="00AD4B43" w:rsidP="00867178">
      <w:pPr>
        <w:autoSpaceDE w:val="0"/>
        <w:autoSpaceDN w:val="0"/>
        <w:adjustRightInd w:val="0"/>
        <w:snapToGrid w:val="0"/>
        <w:spacing w:after="120"/>
        <w:jc w:val="both"/>
        <w:rPr>
          <w:lang w:eastAsia="zh-CN"/>
        </w:rPr>
      </w:pPr>
      <w:r>
        <w:rPr>
          <w:lang w:eastAsia="zh-CN"/>
        </w:rPr>
        <w:t xml:space="preserve">It looks RAN2 has been discussing this issue already, </w:t>
      </w:r>
      <w:r w:rsidR="00EF330B">
        <w:rPr>
          <w:lang w:eastAsia="zh-CN"/>
        </w:rPr>
        <w:t xml:space="preserve">and based on the latest status from RAN2, LMF would recommend the spatial relation and pathloss reference for SRS in the message of requesting SRS configuration from the serving gNB, i.e., POSITIONING INFORMATION REQUEST. </w:t>
      </w:r>
    </w:p>
    <w:p w14:paraId="103B96E0" w14:textId="29C28E03" w:rsidR="00EF330B" w:rsidRDefault="00EF330B" w:rsidP="00867178">
      <w:pPr>
        <w:autoSpaceDE w:val="0"/>
        <w:autoSpaceDN w:val="0"/>
        <w:adjustRightInd w:val="0"/>
        <w:snapToGrid w:val="0"/>
        <w:spacing w:after="120"/>
        <w:jc w:val="both"/>
        <w:rPr>
          <w:lang w:eastAsia="zh-CN"/>
        </w:rPr>
      </w:pPr>
      <w:r>
        <w:rPr>
          <w:lang w:eastAsia="zh-CN"/>
        </w:rPr>
        <w:t xml:space="preserve">The information to be carried in POSITIONING INFORMATION REQUEST message currently contains the following IEs.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F330B" w:rsidRPr="00707B3F" w14:paraId="19586EE6" w14:textId="77777777" w:rsidTr="007A609D">
        <w:tc>
          <w:tcPr>
            <w:tcW w:w="2578" w:type="dxa"/>
          </w:tcPr>
          <w:p w14:paraId="17094D76" w14:textId="77777777" w:rsidR="00EF330B" w:rsidRPr="00707B3F" w:rsidRDefault="00EF330B" w:rsidP="007A609D">
            <w:pPr>
              <w:pStyle w:val="TAH"/>
              <w:rPr>
                <w:noProof/>
              </w:rPr>
            </w:pPr>
            <w:r w:rsidRPr="00707B3F">
              <w:rPr>
                <w:noProof/>
              </w:rPr>
              <w:t>IE/Group Name</w:t>
            </w:r>
          </w:p>
        </w:tc>
        <w:tc>
          <w:tcPr>
            <w:tcW w:w="1104" w:type="dxa"/>
          </w:tcPr>
          <w:p w14:paraId="5AED58F2" w14:textId="77777777" w:rsidR="00EF330B" w:rsidRPr="00707B3F" w:rsidRDefault="00EF330B" w:rsidP="007A609D">
            <w:pPr>
              <w:pStyle w:val="TAH"/>
              <w:rPr>
                <w:noProof/>
              </w:rPr>
            </w:pPr>
            <w:r w:rsidRPr="00707B3F">
              <w:rPr>
                <w:noProof/>
              </w:rPr>
              <w:t>Presence</w:t>
            </w:r>
          </w:p>
        </w:tc>
        <w:tc>
          <w:tcPr>
            <w:tcW w:w="1164" w:type="dxa"/>
          </w:tcPr>
          <w:p w14:paraId="5E7A14C7" w14:textId="77777777" w:rsidR="00EF330B" w:rsidRPr="00707B3F" w:rsidRDefault="00EF330B" w:rsidP="007A609D">
            <w:pPr>
              <w:pStyle w:val="TAH"/>
              <w:rPr>
                <w:noProof/>
              </w:rPr>
            </w:pPr>
            <w:r w:rsidRPr="00707B3F">
              <w:rPr>
                <w:noProof/>
              </w:rPr>
              <w:t>Range</w:t>
            </w:r>
          </w:p>
        </w:tc>
        <w:tc>
          <w:tcPr>
            <w:tcW w:w="2126" w:type="dxa"/>
          </w:tcPr>
          <w:p w14:paraId="0C7C0078" w14:textId="77777777" w:rsidR="00EF330B" w:rsidRPr="00707B3F" w:rsidRDefault="00EF330B" w:rsidP="007A609D">
            <w:pPr>
              <w:pStyle w:val="TAH"/>
              <w:rPr>
                <w:noProof/>
              </w:rPr>
            </w:pPr>
            <w:r w:rsidRPr="00707B3F">
              <w:rPr>
                <w:noProof/>
              </w:rPr>
              <w:t>IE type and reference</w:t>
            </w:r>
          </w:p>
        </w:tc>
        <w:tc>
          <w:tcPr>
            <w:tcW w:w="1276" w:type="dxa"/>
          </w:tcPr>
          <w:p w14:paraId="0C2ABDD5" w14:textId="77777777" w:rsidR="00EF330B" w:rsidRPr="00707B3F" w:rsidRDefault="00EF330B" w:rsidP="007A609D">
            <w:pPr>
              <w:pStyle w:val="TAH"/>
              <w:rPr>
                <w:noProof/>
              </w:rPr>
            </w:pPr>
            <w:r w:rsidRPr="00707B3F">
              <w:rPr>
                <w:noProof/>
              </w:rPr>
              <w:t>Semantics description</w:t>
            </w:r>
          </w:p>
        </w:tc>
        <w:tc>
          <w:tcPr>
            <w:tcW w:w="1134" w:type="dxa"/>
          </w:tcPr>
          <w:p w14:paraId="5EC15DBB" w14:textId="77777777" w:rsidR="00EF330B" w:rsidRPr="00707B3F" w:rsidRDefault="00EF330B" w:rsidP="007A609D">
            <w:pPr>
              <w:pStyle w:val="TAH"/>
              <w:rPr>
                <w:b w:val="0"/>
                <w:noProof/>
              </w:rPr>
            </w:pPr>
            <w:r w:rsidRPr="00707B3F">
              <w:rPr>
                <w:noProof/>
              </w:rPr>
              <w:t>Criticality</w:t>
            </w:r>
          </w:p>
        </w:tc>
        <w:tc>
          <w:tcPr>
            <w:tcW w:w="1103" w:type="dxa"/>
          </w:tcPr>
          <w:p w14:paraId="3B35C878" w14:textId="77777777" w:rsidR="00EF330B" w:rsidRPr="00707B3F" w:rsidRDefault="00EF330B" w:rsidP="007A609D">
            <w:pPr>
              <w:pStyle w:val="TAH"/>
              <w:rPr>
                <w:b w:val="0"/>
                <w:noProof/>
              </w:rPr>
            </w:pPr>
            <w:r w:rsidRPr="00707B3F">
              <w:rPr>
                <w:noProof/>
              </w:rPr>
              <w:t>Assigned Criticality</w:t>
            </w:r>
          </w:p>
        </w:tc>
      </w:tr>
      <w:tr w:rsidR="00EF330B" w:rsidRPr="00707B3F" w14:paraId="671E6D5C" w14:textId="77777777" w:rsidTr="007A609D">
        <w:tc>
          <w:tcPr>
            <w:tcW w:w="2578" w:type="dxa"/>
          </w:tcPr>
          <w:p w14:paraId="70A33615" w14:textId="77777777" w:rsidR="00EF330B" w:rsidRPr="00707B3F" w:rsidRDefault="00EF330B" w:rsidP="007A609D">
            <w:pPr>
              <w:pStyle w:val="TAL"/>
              <w:rPr>
                <w:noProof/>
              </w:rPr>
            </w:pPr>
            <w:r w:rsidRPr="00707B3F">
              <w:rPr>
                <w:noProof/>
              </w:rPr>
              <w:t>Message Type</w:t>
            </w:r>
          </w:p>
        </w:tc>
        <w:tc>
          <w:tcPr>
            <w:tcW w:w="1104" w:type="dxa"/>
          </w:tcPr>
          <w:p w14:paraId="405EBD3D" w14:textId="77777777" w:rsidR="00EF330B" w:rsidRPr="00707B3F" w:rsidRDefault="00EF330B" w:rsidP="007A609D">
            <w:pPr>
              <w:pStyle w:val="TAL"/>
              <w:rPr>
                <w:noProof/>
              </w:rPr>
            </w:pPr>
            <w:r w:rsidRPr="00707B3F">
              <w:rPr>
                <w:noProof/>
              </w:rPr>
              <w:t>M</w:t>
            </w:r>
          </w:p>
        </w:tc>
        <w:tc>
          <w:tcPr>
            <w:tcW w:w="1164" w:type="dxa"/>
          </w:tcPr>
          <w:p w14:paraId="0D8E9F82" w14:textId="77777777" w:rsidR="00EF330B" w:rsidRPr="00707B3F" w:rsidRDefault="00EF330B" w:rsidP="007A609D">
            <w:pPr>
              <w:pStyle w:val="TAL"/>
              <w:rPr>
                <w:noProof/>
              </w:rPr>
            </w:pPr>
          </w:p>
        </w:tc>
        <w:tc>
          <w:tcPr>
            <w:tcW w:w="2126" w:type="dxa"/>
          </w:tcPr>
          <w:p w14:paraId="338A099B" w14:textId="77777777" w:rsidR="00EF330B" w:rsidRPr="00707B3F" w:rsidRDefault="00EF330B" w:rsidP="007A609D">
            <w:pPr>
              <w:pStyle w:val="TAL"/>
              <w:rPr>
                <w:noProof/>
              </w:rPr>
            </w:pPr>
            <w:r w:rsidRPr="00707B3F">
              <w:rPr>
                <w:noProof/>
              </w:rPr>
              <w:t>9.2.3</w:t>
            </w:r>
          </w:p>
        </w:tc>
        <w:tc>
          <w:tcPr>
            <w:tcW w:w="1276" w:type="dxa"/>
          </w:tcPr>
          <w:p w14:paraId="519F4ECF" w14:textId="77777777" w:rsidR="00EF330B" w:rsidRPr="00707B3F" w:rsidRDefault="00EF330B" w:rsidP="007A609D">
            <w:pPr>
              <w:pStyle w:val="TAL"/>
              <w:rPr>
                <w:noProof/>
              </w:rPr>
            </w:pPr>
          </w:p>
        </w:tc>
        <w:tc>
          <w:tcPr>
            <w:tcW w:w="1134" w:type="dxa"/>
          </w:tcPr>
          <w:p w14:paraId="679F2A52" w14:textId="77777777" w:rsidR="00EF330B" w:rsidRPr="00707B3F" w:rsidRDefault="00EF330B" w:rsidP="007A609D">
            <w:pPr>
              <w:pStyle w:val="TAC"/>
              <w:rPr>
                <w:noProof/>
              </w:rPr>
            </w:pPr>
            <w:r w:rsidRPr="00707B3F">
              <w:rPr>
                <w:noProof/>
              </w:rPr>
              <w:t>YES</w:t>
            </w:r>
          </w:p>
        </w:tc>
        <w:tc>
          <w:tcPr>
            <w:tcW w:w="1103" w:type="dxa"/>
          </w:tcPr>
          <w:p w14:paraId="602784CC" w14:textId="77777777" w:rsidR="00EF330B" w:rsidRPr="00707B3F" w:rsidRDefault="00EF330B" w:rsidP="007A609D">
            <w:pPr>
              <w:pStyle w:val="TAC"/>
              <w:rPr>
                <w:noProof/>
              </w:rPr>
            </w:pPr>
            <w:r w:rsidRPr="00707B3F">
              <w:rPr>
                <w:noProof/>
              </w:rPr>
              <w:t>reject</w:t>
            </w:r>
          </w:p>
        </w:tc>
      </w:tr>
      <w:tr w:rsidR="00EF330B" w:rsidRPr="00707B3F" w14:paraId="28D03BF4" w14:textId="77777777" w:rsidTr="007A609D">
        <w:tc>
          <w:tcPr>
            <w:tcW w:w="2578" w:type="dxa"/>
          </w:tcPr>
          <w:p w14:paraId="155647CE" w14:textId="77777777" w:rsidR="00EF330B" w:rsidRPr="00707B3F" w:rsidRDefault="00EF330B" w:rsidP="007A609D">
            <w:pPr>
              <w:pStyle w:val="TAL"/>
              <w:rPr>
                <w:noProof/>
              </w:rPr>
            </w:pPr>
            <w:r w:rsidRPr="00707B3F">
              <w:rPr>
                <w:noProof/>
              </w:rPr>
              <w:t>NRPPa Transaction ID</w:t>
            </w:r>
          </w:p>
        </w:tc>
        <w:tc>
          <w:tcPr>
            <w:tcW w:w="1104" w:type="dxa"/>
          </w:tcPr>
          <w:p w14:paraId="2A0D5419" w14:textId="77777777" w:rsidR="00EF330B" w:rsidRPr="00707B3F" w:rsidRDefault="00EF330B" w:rsidP="007A609D">
            <w:pPr>
              <w:pStyle w:val="TAL"/>
              <w:rPr>
                <w:noProof/>
              </w:rPr>
            </w:pPr>
            <w:r w:rsidRPr="00707B3F">
              <w:rPr>
                <w:noProof/>
              </w:rPr>
              <w:t>M</w:t>
            </w:r>
          </w:p>
        </w:tc>
        <w:tc>
          <w:tcPr>
            <w:tcW w:w="1164" w:type="dxa"/>
          </w:tcPr>
          <w:p w14:paraId="5C6007A4" w14:textId="77777777" w:rsidR="00EF330B" w:rsidRPr="00707B3F" w:rsidRDefault="00EF330B" w:rsidP="007A609D">
            <w:pPr>
              <w:pStyle w:val="TAL"/>
              <w:rPr>
                <w:noProof/>
              </w:rPr>
            </w:pPr>
          </w:p>
        </w:tc>
        <w:tc>
          <w:tcPr>
            <w:tcW w:w="2126" w:type="dxa"/>
          </w:tcPr>
          <w:p w14:paraId="6B120022" w14:textId="77777777" w:rsidR="00EF330B" w:rsidRPr="00707B3F" w:rsidRDefault="00EF330B" w:rsidP="007A609D">
            <w:pPr>
              <w:pStyle w:val="TAL"/>
              <w:rPr>
                <w:noProof/>
              </w:rPr>
            </w:pPr>
            <w:r w:rsidRPr="00707B3F">
              <w:rPr>
                <w:noProof/>
              </w:rPr>
              <w:t>9.2.4</w:t>
            </w:r>
          </w:p>
        </w:tc>
        <w:tc>
          <w:tcPr>
            <w:tcW w:w="1276" w:type="dxa"/>
          </w:tcPr>
          <w:p w14:paraId="2C9C0539" w14:textId="77777777" w:rsidR="00EF330B" w:rsidRPr="00707B3F" w:rsidRDefault="00EF330B" w:rsidP="007A609D">
            <w:pPr>
              <w:pStyle w:val="TAL"/>
              <w:rPr>
                <w:noProof/>
              </w:rPr>
            </w:pPr>
          </w:p>
        </w:tc>
        <w:tc>
          <w:tcPr>
            <w:tcW w:w="1134" w:type="dxa"/>
          </w:tcPr>
          <w:p w14:paraId="788132B2" w14:textId="77777777" w:rsidR="00EF330B" w:rsidRPr="00707B3F" w:rsidRDefault="00EF330B" w:rsidP="007A609D">
            <w:pPr>
              <w:pStyle w:val="TAC"/>
              <w:rPr>
                <w:noProof/>
              </w:rPr>
            </w:pPr>
            <w:r w:rsidRPr="00707B3F">
              <w:rPr>
                <w:noProof/>
              </w:rPr>
              <w:t>-</w:t>
            </w:r>
          </w:p>
        </w:tc>
        <w:tc>
          <w:tcPr>
            <w:tcW w:w="1103" w:type="dxa"/>
          </w:tcPr>
          <w:p w14:paraId="0F82D273" w14:textId="77777777" w:rsidR="00EF330B" w:rsidRPr="00707B3F" w:rsidRDefault="00EF330B" w:rsidP="007A609D">
            <w:pPr>
              <w:pStyle w:val="TAC"/>
              <w:rPr>
                <w:noProof/>
              </w:rPr>
            </w:pPr>
          </w:p>
        </w:tc>
      </w:tr>
      <w:tr w:rsidR="00EF330B" w:rsidRPr="00707B3F" w14:paraId="2D9F7A35" w14:textId="77777777" w:rsidTr="007A609D">
        <w:tc>
          <w:tcPr>
            <w:tcW w:w="2578" w:type="dxa"/>
          </w:tcPr>
          <w:p w14:paraId="5798BFA1" w14:textId="77777777" w:rsidR="00EF330B" w:rsidRPr="00DC4837" w:rsidRDefault="00EF330B" w:rsidP="007A609D">
            <w:pPr>
              <w:pStyle w:val="TAL"/>
              <w:rPr>
                <w:bCs/>
                <w:noProof/>
              </w:rPr>
            </w:pPr>
            <w:r>
              <w:rPr>
                <w:bCs/>
                <w:noProof/>
              </w:rPr>
              <w:t>Requested SRS Transmission Characteristics</w:t>
            </w:r>
          </w:p>
        </w:tc>
        <w:tc>
          <w:tcPr>
            <w:tcW w:w="1104" w:type="dxa"/>
          </w:tcPr>
          <w:p w14:paraId="19FC61FA" w14:textId="77777777" w:rsidR="00EF330B" w:rsidRPr="00707B3F" w:rsidRDefault="00EF330B" w:rsidP="007A609D">
            <w:pPr>
              <w:pStyle w:val="TAL"/>
              <w:rPr>
                <w:noProof/>
              </w:rPr>
            </w:pPr>
            <w:r>
              <w:rPr>
                <w:noProof/>
              </w:rPr>
              <w:t>O</w:t>
            </w:r>
          </w:p>
        </w:tc>
        <w:tc>
          <w:tcPr>
            <w:tcW w:w="1164" w:type="dxa"/>
          </w:tcPr>
          <w:p w14:paraId="0247692C" w14:textId="77777777" w:rsidR="00EF330B" w:rsidRPr="00707B3F" w:rsidRDefault="00EF330B" w:rsidP="007A609D">
            <w:pPr>
              <w:pStyle w:val="TAL"/>
              <w:rPr>
                <w:noProof/>
              </w:rPr>
            </w:pPr>
          </w:p>
        </w:tc>
        <w:tc>
          <w:tcPr>
            <w:tcW w:w="2126" w:type="dxa"/>
          </w:tcPr>
          <w:p w14:paraId="089A7D0D" w14:textId="77777777" w:rsidR="00EF330B" w:rsidRPr="00707B3F" w:rsidRDefault="00EF330B" w:rsidP="007A609D">
            <w:pPr>
              <w:pStyle w:val="TAL"/>
              <w:rPr>
                <w:noProof/>
              </w:rPr>
            </w:pPr>
            <w:r>
              <w:rPr>
                <w:noProof/>
              </w:rPr>
              <w:t>9.2.x</w:t>
            </w:r>
          </w:p>
        </w:tc>
        <w:tc>
          <w:tcPr>
            <w:tcW w:w="1276" w:type="dxa"/>
          </w:tcPr>
          <w:p w14:paraId="29BC1AD1" w14:textId="77777777" w:rsidR="00EF330B" w:rsidRPr="00707B3F" w:rsidRDefault="00EF330B" w:rsidP="007A609D">
            <w:pPr>
              <w:pStyle w:val="TAL"/>
              <w:rPr>
                <w:noProof/>
              </w:rPr>
            </w:pPr>
          </w:p>
        </w:tc>
        <w:tc>
          <w:tcPr>
            <w:tcW w:w="1134" w:type="dxa"/>
          </w:tcPr>
          <w:p w14:paraId="305D8C26" w14:textId="77777777" w:rsidR="00EF330B" w:rsidRPr="00707B3F" w:rsidRDefault="00EF330B" w:rsidP="007A609D">
            <w:pPr>
              <w:pStyle w:val="TAC"/>
              <w:rPr>
                <w:noProof/>
              </w:rPr>
            </w:pPr>
            <w:r>
              <w:rPr>
                <w:noProof/>
              </w:rPr>
              <w:t>YES</w:t>
            </w:r>
          </w:p>
        </w:tc>
        <w:tc>
          <w:tcPr>
            <w:tcW w:w="1103" w:type="dxa"/>
          </w:tcPr>
          <w:p w14:paraId="0FD65C4C" w14:textId="77777777" w:rsidR="00EF330B" w:rsidRPr="00707B3F" w:rsidRDefault="00EF330B" w:rsidP="007A609D">
            <w:pPr>
              <w:pStyle w:val="TAC"/>
              <w:rPr>
                <w:noProof/>
              </w:rPr>
            </w:pPr>
            <w:r>
              <w:rPr>
                <w:noProof/>
              </w:rPr>
              <w:t>ignore</w:t>
            </w:r>
          </w:p>
        </w:tc>
      </w:tr>
    </w:tbl>
    <w:p w14:paraId="50490C36" w14:textId="77777777" w:rsidR="00603E84" w:rsidRDefault="00603E84" w:rsidP="00867178">
      <w:pPr>
        <w:autoSpaceDE w:val="0"/>
        <w:autoSpaceDN w:val="0"/>
        <w:adjustRightInd w:val="0"/>
        <w:snapToGrid w:val="0"/>
        <w:spacing w:after="120"/>
        <w:jc w:val="both"/>
        <w:rPr>
          <w:lang w:eastAsia="zh-CN"/>
        </w:rPr>
      </w:pPr>
    </w:p>
    <w:p w14:paraId="03E58418" w14:textId="2C94E81C" w:rsidR="00EF330B" w:rsidRDefault="00721121" w:rsidP="00867178">
      <w:pPr>
        <w:autoSpaceDE w:val="0"/>
        <w:autoSpaceDN w:val="0"/>
        <w:adjustRightInd w:val="0"/>
        <w:snapToGrid w:val="0"/>
        <w:spacing w:after="120"/>
        <w:jc w:val="both"/>
        <w:rPr>
          <w:lang w:eastAsia="zh-CN"/>
        </w:rPr>
      </w:pPr>
      <w:r>
        <w:rPr>
          <w:lang w:eastAsia="zh-CN"/>
        </w:rPr>
        <w:t xml:space="preserve">We believe that the PRS </w:t>
      </w:r>
      <w:r>
        <w:rPr>
          <w:rFonts w:hint="eastAsia"/>
          <w:lang w:eastAsia="zh-CN"/>
        </w:rPr>
        <w:t>o</w:t>
      </w:r>
      <w:r>
        <w:rPr>
          <w:lang w:eastAsia="zh-CN"/>
        </w:rPr>
        <w:t>r SSB information to assist the serving gNB to configure SRS should be included in the Request SRS Transmission Characteristics.</w:t>
      </w:r>
    </w:p>
    <w:p w14:paraId="639498F4" w14:textId="711E8932" w:rsidR="00EF330B" w:rsidRDefault="00EF330B" w:rsidP="00867178">
      <w:pPr>
        <w:autoSpaceDE w:val="0"/>
        <w:autoSpaceDN w:val="0"/>
        <w:adjustRightInd w:val="0"/>
        <w:snapToGrid w:val="0"/>
        <w:spacing w:after="120"/>
        <w:jc w:val="both"/>
        <w:rPr>
          <w:lang w:eastAsia="zh-CN"/>
        </w:rPr>
      </w:pPr>
      <w:r>
        <w:rPr>
          <w:rFonts w:hint="eastAsia"/>
          <w:lang w:eastAsia="zh-CN"/>
        </w:rPr>
        <w:t>T</w:t>
      </w:r>
      <w:r>
        <w:rPr>
          <w:lang w:eastAsia="zh-CN"/>
        </w:rPr>
        <w:t>o be more specific, the IE Request SRS Transmission Characteristics should contain the following options</w:t>
      </w:r>
      <w:r w:rsidR="003A6DB3">
        <w:rPr>
          <w:lang w:eastAsia="zh-CN"/>
        </w:rPr>
        <w:t xml:space="preserve"> for each SRS as an enabler of RRC configuration between serving gNB and the UE of the SRS spatial relation and pathloss reference.</w:t>
      </w:r>
    </w:p>
    <w:p w14:paraId="135ADC23" w14:textId="77777777" w:rsidR="003A6DB3" w:rsidRPr="00603E84" w:rsidRDefault="003A6DB3" w:rsidP="003A6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603E84">
        <w:rPr>
          <w:rFonts w:ascii="Courier New" w:eastAsia="Times New Roman" w:hAnsi="Courier New"/>
          <w:noProof/>
          <w:color w:val="000000" w:themeColor="text1"/>
          <w:sz w:val="16"/>
          <w:lang w:eastAsia="en-GB"/>
        </w:rPr>
        <w:lastRenderedPageBreak/>
        <w:t>DL-PRS-Info-r16  ::=     SEQUENCE {</w:t>
      </w:r>
    </w:p>
    <w:p w14:paraId="1FBBD68D" w14:textId="77777777" w:rsidR="003A6DB3" w:rsidRPr="00603E84" w:rsidRDefault="003A6DB3" w:rsidP="003A6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val="sv-SE" w:eastAsia="en-GB"/>
        </w:rPr>
      </w:pPr>
      <w:r w:rsidRPr="00603E84">
        <w:rPr>
          <w:rFonts w:ascii="Courier New" w:eastAsia="Times New Roman" w:hAnsi="Courier New"/>
          <w:noProof/>
          <w:color w:val="000000" w:themeColor="text1"/>
          <w:sz w:val="16"/>
          <w:lang w:eastAsia="en-GB"/>
        </w:rPr>
        <w:tab/>
      </w:r>
      <w:r w:rsidRPr="00603E84">
        <w:rPr>
          <w:rFonts w:ascii="Courier New" w:eastAsia="Times New Roman" w:hAnsi="Courier New"/>
          <w:noProof/>
          <w:color w:val="000000" w:themeColor="text1"/>
          <w:sz w:val="16"/>
          <w:lang w:val="sv-SE" w:eastAsia="en-GB"/>
        </w:rPr>
        <w:t>trp-Id-r16</w:t>
      </w:r>
      <w:r w:rsidRPr="00603E84">
        <w:rPr>
          <w:rFonts w:ascii="Courier New" w:eastAsia="Times New Roman" w:hAnsi="Courier New"/>
          <w:noProof/>
          <w:color w:val="000000" w:themeColor="text1"/>
          <w:sz w:val="16"/>
          <w:lang w:val="sv-SE" w:eastAsia="en-GB"/>
        </w:rPr>
        <w:tab/>
      </w:r>
      <w:r w:rsidRPr="00603E84">
        <w:rPr>
          <w:rFonts w:ascii="Courier New" w:eastAsia="Times New Roman" w:hAnsi="Courier New"/>
          <w:noProof/>
          <w:color w:val="000000" w:themeColor="text1"/>
          <w:sz w:val="16"/>
          <w:lang w:val="sv-SE" w:eastAsia="en-GB"/>
        </w:rPr>
        <w:tab/>
      </w:r>
      <w:r w:rsidRPr="00603E84">
        <w:rPr>
          <w:rFonts w:ascii="Courier New" w:eastAsia="Times New Roman" w:hAnsi="Courier New"/>
          <w:noProof/>
          <w:color w:val="000000" w:themeColor="text1"/>
          <w:sz w:val="16"/>
          <w:lang w:val="sv-SE" w:eastAsia="en-GB"/>
        </w:rPr>
        <w:tab/>
      </w:r>
      <w:r w:rsidRPr="00603E84">
        <w:rPr>
          <w:rFonts w:ascii="Courier New" w:eastAsia="Times New Roman" w:hAnsi="Courier New"/>
          <w:noProof/>
          <w:color w:val="000000" w:themeColor="text1"/>
          <w:sz w:val="16"/>
          <w:lang w:val="sv-SE" w:eastAsia="en-GB"/>
        </w:rPr>
        <w:tab/>
      </w:r>
      <w:r w:rsidRPr="00603E84">
        <w:rPr>
          <w:rFonts w:ascii="Courier New" w:eastAsia="Times New Roman" w:hAnsi="Courier New"/>
          <w:noProof/>
          <w:color w:val="000000" w:themeColor="text1"/>
          <w:sz w:val="16"/>
          <w:lang w:val="sv-SE" w:eastAsia="en-GB"/>
        </w:rPr>
        <w:tab/>
      </w:r>
      <w:r w:rsidRPr="00603E84">
        <w:rPr>
          <w:rFonts w:ascii="Courier New" w:eastAsia="Times New Roman" w:hAnsi="Courier New"/>
          <w:noProof/>
          <w:color w:val="000000" w:themeColor="text1"/>
          <w:sz w:val="16"/>
          <w:lang w:val="sv-SE" w:eastAsia="en-GB"/>
        </w:rPr>
        <w:tab/>
        <w:t xml:space="preserve"> </w:t>
      </w:r>
      <w:r w:rsidRPr="00603E84">
        <w:rPr>
          <w:rFonts w:ascii="Courier New" w:eastAsia="Times New Roman" w:hAnsi="Courier New"/>
          <w:noProof/>
          <w:color w:val="000000" w:themeColor="text1"/>
          <w:sz w:val="16"/>
          <w:lang w:val="sv-SE" w:eastAsia="en-GB"/>
        </w:rPr>
        <w:tab/>
        <w:t xml:space="preserve">INTEGER (0..255), </w:t>
      </w:r>
    </w:p>
    <w:p w14:paraId="04229CAB" w14:textId="77777777" w:rsidR="003A6DB3" w:rsidRPr="00603E84" w:rsidRDefault="003A6DB3" w:rsidP="003A6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val="en-US" w:eastAsia="en-GB"/>
        </w:rPr>
      </w:pPr>
      <w:r w:rsidRPr="00603E84">
        <w:rPr>
          <w:rFonts w:ascii="Courier New" w:eastAsia="Times New Roman" w:hAnsi="Courier New"/>
          <w:noProof/>
          <w:color w:val="000000" w:themeColor="text1"/>
          <w:sz w:val="16"/>
          <w:lang w:val="sv-SE" w:eastAsia="en-GB"/>
        </w:rPr>
        <w:tab/>
      </w:r>
      <w:bookmarkStart w:id="3" w:name="_Hlk26966031"/>
      <w:r w:rsidRPr="00603E84">
        <w:rPr>
          <w:rFonts w:ascii="Courier New" w:eastAsia="Times New Roman" w:hAnsi="Courier New"/>
          <w:noProof/>
          <w:color w:val="000000" w:themeColor="text1"/>
          <w:sz w:val="16"/>
          <w:lang w:val="en-US" w:eastAsia="en-GB"/>
        </w:rPr>
        <w:t xml:space="preserve">dl-PRS-ResourceSetId-r16 </w:t>
      </w:r>
      <w:r w:rsidRPr="00603E84">
        <w:rPr>
          <w:rFonts w:ascii="Courier New" w:eastAsia="Times New Roman" w:hAnsi="Courier New"/>
          <w:noProof/>
          <w:color w:val="000000" w:themeColor="text1"/>
          <w:sz w:val="16"/>
          <w:lang w:val="en-US" w:eastAsia="en-GB"/>
        </w:rPr>
        <w:tab/>
      </w:r>
      <w:r w:rsidRPr="00603E84">
        <w:rPr>
          <w:rFonts w:ascii="Courier New" w:eastAsia="Times New Roman" w:hAnsi="Courier New"/>
          <w:noProof/>
          <w:color w:val="000000" w:themeColor="text1"/>
          <w:sz w:val="16"/>
          <w:lang w:val="en-US" w:eastAsia="en-GB"/>
        </w:rPr>
        <w:tab/>
        <w:t xml:space="preserve"> </w:t>
      </w:r>
      <w:r w:rsidRPr="00603E84">
        <w:rPr>
          <w:rFonts w:ascii="Courier New" w:eastAsia="Times New Roman" w:hAnsi="Courier New"/>
          <w:noProof/>
          <w:color w:val="000000" w:themeColor="text1"/>
          <w:sz w:val="16"/>
          <w:lang w:val="en-US" w:eastAsia="en-GB"/>
        </w:rPr>
        <w:tab/>
        <w:t xml:space="preserve">INTEGER (0..7), </w:t>
      </w:r>
    </w:p>
    <w:p w14:paraId="3EE0FD80" w14:textId="77777777" w:rsidR="003A6DB3" w:rsidRPr="00603E84" w:rsidRDefault="003A6DB3" w:rsidP="003A6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val="en-US" w:eastAsia="en-GB"/>
        </w:rPr>
      </w:pPr>
      <w:r w:rsidRPr="00603E84">
        <w:rPr>
          <w:rFonts w:ascii="Courier New" w:eastAsia="Times New Roman" w:hAnsi="Courier New"/>
          <w:noProof/>
          <w:color w:val="000000" w:themeColor="text1"/>
          <w:sz w:val="16"/>
          <w:lang w:val="en-US" w:eastAsia="en-GB"/>
        </w:rPr>
        <w:tab/>
      </w:r>
      <w:r w:rsidRPr="00603E84">
        <w:rPr>
          <w:rFonts w:ascii="Courier New" w:eastAsia="Times New Roman" w:hAnsi="Courier New"/>
          <w:noProof/>
          <w:color w:val="000000" w:themeColor="text1"/>
          <w:sz w:val="16"/>
          <w:lang w:eastAsia="en-GB"/>
        </w:rPr>
        <w:t>dl-PRS-ResourceId-r16</w:t>
      </w:r>
      <w:r w:rsidRPr="00603E84">
        <w:rPr>
          <w:rFonts w:ascii="Courier New" w:eastAsia="Times New Roman" w:hAnsi="Courier New"/>
          <w:noProof/>
          <w:snapToGrid w:val="0"/>
          <w:color w:val="000000" w:themeColor="text1"/>
          <w:sz w:val="16"/>
          <w:lang w:eastAsia="en-GB"/>
        </w:rPr>
        <w:t xml:space="preserve"> </w:t>
      </w:r>
      <w:r w:rsidRPr="00603E84">
        <w:rPr>
          <w:rFonts w:ascii="Courier New" w:eastAsia="Times New Roman" w:hAnsi="Courier New"/>
          <w:noProof/>
          <w:snapToGrid w:val="0"/>
          <w:color w:val="000000" w:themeColor="text1"/>
          <w:sz w:val="16"/>
          <w:lang w:eastAsia="en-GB"/>
        </w:rPr>
        <w:tab/>
      </w:r>
      <w:r w:rsidRPr="00603E84">
        <w:rPr>
          <w:rFonts w:ascii="Courier New" w:eastAsia="Times New Roman" w:hAnsi="Courier New"/>
          <w:noProof/>
          <w:snapToGrid w:val="0"/>
          <w:color w:val="000000" w:themeColor="text1"/>
          <w:sz w:val="16"/>
          <w:lang w:eastAsia="en-GB"/>
        </w:rPr>
        <w:tab/>
        <w:t xml:space="preserve"> </w:t>
      </w:r>
      <w:r w:rsidRPr="00603E84">
        <w:rPr>
          <w:rFonts w:ascii="Courier New" w:eastAsia="Times New Roman" w:hAnsi="Courier New"/>
          <w:noProof/>
          <w:snapToGrid w:val="0"/>
          <w:color w:val="000000" w:themeColor="text1"/>
          <w:sz w:val="16"/>
          <w:lang w:eastAsia="en-GB"/>
        </w:rPr>
        <w:tab/>
        <w:t xml:space="preserve"> </w:t>
      </w:r>
      <w:r w:rsidRPr="00603E84">
        <w:rPr>
          <w:rFonts w:ascii="Courier New" w:eastAsia="Times New Roman" w:hAnsi="Courier New"/>
          <w:noProof/>
          <w:snapToGrid w:val="0"/>
          <w:color w:val="000000" w:themeColor="text1"/>
          <w:sz w:val="16"/>
          <w:lang w:eastAsia="en-GB"/>
        </w:rPr>
        <w:tab/>
        <w:t xml:space="preserve">INTEGER (0..63) </w:t>
      </w:r>
      <w:r w:rsidRPr="00603E84">
        <w:rPr>
          <w:rFonts w:ascii="Courier New" w:eastAsia="Times New Roman" w:hAnsi="Courier New"/>
          <w:noProof/>
          <w:snapToGrid w:val="0"/>
          <w:color w:val="000000" w:themeColor="text1"/>
          <w:sz w:val="16"/>
          <w:lang w:eastAsia="en-GB"/>
        </w:rPr>
        <w:tab/>
      </w:r>
      <w:r w:rsidRPr="00603E84">
        <w:rPr>
          <w:rFonts w:ascii="Courier New" w:eastAsia="Times New Roman" w:hAnsi="Courier New"/>
          <w:noProof/>
          <w:snapToGrid w:val="0"/>
          <w:color w:val="000000" w:themeColor="text1"/>
          <w:sz w:val="16"/>
          <w:lang w:eastAsia="en-GB"/>
        </w:rPr>
        <w:tab/>
        <w:t>OPTIONAL</w:t>
      </w:r>
      <w:r w:rsidRPr="00603E84">
        <w:rPr>
          <w:rFonts w:ascii="Courier New" w:eastAsia="Times New Roman" w:hAnsi="Courier New"/>
          <w:noProof/>
          <w:snapToGrid w:val="0"/>
          <w:color w:val="000000" w:themeColor="text1"/>
          <w:sz w:val="16"/>
          <w:lang w:eastAsia="en-GB"/>
        </w:rPr>
        <w:tab/>
      </w:r>
      <w:r w:rsidRPr="00603E84">
        <w:rPr>
          <w:rFonts w:ascii="Courier New" w:eastAsia="Times New Roman" w:hAnsi="Courier New"/>
          <w:noProof/>
          <w:snapToGrid w:val="0"/>
          <w:color w:val="000000" w:themeColor="text1"/>
          <w:sz w:val="16"/>
          <w:lang w:eastAsia="en-GB"/>
        </w:rPr>
        <w:tab/>
        <w:t>–- Cond Pathloss</w:t>
      </w:r>
      <w:bookmarkEnd w:id="3"/>
    </w:p>
    <w:p w14:paraId="5869E5E0" w14:textId="77777777" w:rsidR="003A6DB3" w:rsidRPr="00603E84" w:rsidRDefault="003A6DB3" w:rsidP="003A6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603E84">
        <w:rPr>
          <w:rFonts w:ascii="Courier New" w:eastAsia="Times New Roman" w:hAnsi="Courier New"/>
          <w:noProof/>
          <w:color w:val="000000" w:themeColor="text1"/>
          <w:sz w:val="16"/>
          <w:lang w:eastAsia="en-GB"/>
        </w:rPr>
        <w:t>}</w:t>
      </w:r>
    </w:p>
    <w:p w14:paraId="7927CAC2" w14:textId="77777777" w:rsidR="003A6DB3" w:rsidRDefault="003A6DB3" w:rsidP="00867178">
      <w:pPr>
        <w:autoSpaceDE w:val="0"/>
        <w:autoSpaceDN w:val="0"/>
        <w:adjustRightInd w:val="0"/>
        <w:snapToGrid w:val="0"/>
        <w:spacing w:after="120"/>
        <w:jc w:val="both"/>
        <w:rPr>
          <w:lang w:eastAsia="zh-CN"/>
        </w:rPr>
      </w:pPr>
    </w:p>
    <w:p w14:paraId="10D040A9" w14:textId="45CC9116" w:rsidR="00EF330B" w:rsidRDefault="00EF330B" w:rsidP="00603E84">
      <w:pPr>
        <w:pStyle w:val="ListParagraph"/>
        <w:numPr>
          <w:ilvl w:val="0"/>
          <w:numId w:val="22"/>
        </w:numPr>
        <w:autoSpaceDE w:val="0"/>
        <w:autoSpaceDN w:val="0"/>
        <w:adjustRightInd w:val="0"/>
        <w:snapToGrid w:val="0"/>
        <w:spacing w:after="120"/>
        <w:jc w:val="both"/>
        <w:rPr>
          <w:lang w:eastAsia="zh-CN"/>
        </w:rPr>
      </w:pPr>
      <w:r>
        <w:rPr>
          <w:rFonts w:hint="eastAsia"/>
          <w:lang w:eastAsia="zh-CN"/>
        </w:rPr>
        <w:t>P</w:t>
      </w:r>
      <w:r>
        <w:rPr>
          <w:lang w:eastAsia="zh-CN"/>
        </w:rPr>
        <w:t>RS related information</w:t>
      </w:r>
      <w:r w:rsidR="003A6DB3">
        <w:rPr>
          <w:lang w:eastAsia="zh-CN"/>
        </w:rPr>
        <w:t xml:space="preserve"> </w:t>
      </w:r>
    </w:p>
    <w:p w14:paraId="3F910736" w14:textId="15A2951D" w:rsidR="00EF330B" w:rsidRDefault="003A6DB3" w:rsidP="00603E84">
      <w:pPr>
        <w:pStyle w:val="ListParagraph"/>
        <w:numPr>
          <w:ilvl w:val="1"/>
          <w:numId w:val="22"/>
        </w:numPr>
        <w:autoSpaceDE w:val="0"/>
        <w:autoSpaceDN w:val="0"/>
        <w:adjustRightInd w:val="0"/>
        <w:snapToGrid w:val="0"/>
        <w:spacing w:after="120"/>
        <w:jc w:val="both"/>
        <w:rPr>
          <w:lang w:eastAsia="zh-CN"/>
        </w:rPr>
      </w:pPr>
      <w:r>
        <w:rPr>
          <w:lang w:eastAsia="zh-CN"/>
        </w:rPr>
        <w:t>TRP-ID</w:t>
      </w:r>
      <w:r w:rsidR="00EF330B">
        <w:rPr>
          <w:lang w:eastAsia="zh-CN"/>
        </w:rPr>
        <w:t>: A local TRP ID as defined in LPP</w:t>
      </w:r>
      <w:r>
        <w:rPr>
          <w:lang w:eastAsia="zh-CN"/>
        </w:rPr>
        <w:t>, not the same as the TRP ID defined in RAN3.</w:t>
      </w:r>
    </w:p>
    <w:p w14:paraId="1260D93B" w14:textId="77777777" w:rsidR="00EF330B" w:rsidRDefault="00EF330B" w:rsidP="00603E84">
      <w:pPr>
        <w:pStyle w:val="ListParagraph"/>
        <w:numPr>
          <w:ilvl w:val="1"/>
          <w:numId w:val="22"/>
        </w:numPr>
        <w:autoSpaceDE w:val="0"/>
        <w:autoSpaceDN w:val="0"/>
        <w:adjustRightInd w:val="0"/>
        <w:snapToGrid w:val="0"/>
        <w:spacing w:after="120"/>
        <w:jc w:val="both"/>
        <w:rPr>
          <w:lang w:eastAsia="zh-CN"/>
        </w:rPr>
      </w:pPr>
      <w:r>
        <w:rPr>
          <w:lang w:eastAsia="zh-CN"/>
        </w:rPr>
        <w:t>PRS resource set ID</w:t>
      </w:r>
    </w:p>
    <w:p w14:paraId="21F20DFB" w14:textId="7BC0C82A" w:rsidR="00EF330B" w:rsidRDefault="00EF330B" w:rsidP="00603E84">
      <w:pPr>
        <w:pStyle w:val="ListParagraph"/>
        <w:numPr>
          <w:ilvl w:val="1"/>
          <w:numId w:val="22"/>
        </w:numPr>
        <w:autoSpaceDE w:val="0"/>
        <w:autoSpaceDN w:val="0"/>
        <w:adjustRightInd w:val="0"/>
        <w:snapToGrid w:val="0"/>
        <w:spacing w:after="120"/>
        <w:jc w:val="both"/>
        <w:rPr>
          <w:lang w:eastAsia="zh-CN"/>
        </w:rPr>
      </w:pPr>
      <w:r>
        <w:rPr>
          <w:lang w:eastAsia="zh-CN"/>
        </w:rPr>
        <w:t>PRS resource ID</w:t>
      </w:r>
    </w:p>
    <w:p w14:paraId="3B8226D2" w14:textId="3BC253DB" w:rsidR="003A6DB3" w:rsidRDefault="00EF330B" w:rsidP="00603E84">
      <w:pPr>
        <w:pStyle w:val="ListParagraph"/>
        <w:numPr>
          <w:ilvl w:val="0"/>
          <w:numId w:val="22"/>
        </w:numPr>
        <w:autoSpaceDE w:val="0"/>
        <w:autoSpaceDN w:val="0"/>
        <w:adjustRightInd w:val="0"/>
        <w:snapToGrid w:val="0"/>
        <w:spacing w:after="120"/>
        <w:jc w:val="both"/>
        <w:rPr>
          <w:lang w:eastAsia="zh-CN"/>
        </w:rPr>
      </w:pPr>
      <w:r>
        <w:rPr>
          <w:lang w:eastAsia="zh-CN"/>
        </w:rPr>
        <w:t>Note: No detailed PRS configuration is needed as UE would anyway know the PRS configuration via LPP</w:t>
      </w:r>
      <w:r w:rsidR="003A6DB3">
        <w:rPr>
          <w:lang w:eastAsia="zh-CN"/>
        </w:rPr>
        <w:t>SSB related information</w:t>
      </w:r>
    </w:p>
    <w:p w14:paraId="627BD18F" w14:textId="7655DA1E" w:rsidR="003A6DB3" w:rsidRPr="00EF330B" w:rsidRDefault="003A6DB3" w:rsidP="00603E84">
      <w:pPr>
        <w:pStyle w:val="ListParagraph"/>
        <w:numPr>
          <w:ilvl w:val="1"/>
          <w:numId w:val="22"/>
        </w:numPr>
        <w:autoSpaceDE w:val="0"/>
        <w:autoSpaceDN w:val="0"/>
        <w:adjustRightInd w:val="0"/>
        <w:snapToGrid w:val="0"/>
        <w:spacing w:after="120"/>
        <w:jc w:val="both"/>
        <w:rPr>
          <w:lang w:eastAsia="zh-CN"/>
        </w:rPr>
      </w:pPr>
      <w:r>
        <w:rPr>
          <w:lang w:eastAsia="zh-CN"/>
        </w:rPr>
        <w:t>Needs to be addressed after RAN2 finalizes the design.</w:t>
      </w:r>
    </w:p>
    <w:p w14:paraId="4D73DC2F" w14:textId="099381C8" w:rsidR="00021EB1" w:rsidRPr="0068002E" w:rsidRDefault="0068002E" w:rsidP="00867178">
      <w:pPr>
        <w:autoSpaceDE w:val="0"/>
        <w:autoSpaceDN w:val="0"/>
        <w:adjustRightInd w:val="0"/>
        <w:snapToGrid w:val="0"/>
        <w:spacing w:after="120"/>
        <w:jc w:val="both"/>
        <w:rPr>
          <w:b/>
          <w:lang w:eastAsia="zh-CN"/>
        </w:rPr>
      </w:pPr>
      <w:r w:rsidRPr="0068002E">
        <w:rPr>
          <w:rFonts w:hint="eastAsia"/>
          <w:b/>
          <w:lang w:eastAsia="zh-CN"/>
        </w:rPr>
        <w:t>P</w:t>
      </w:r>
      <w:r w:rsidRPr="0068002E">
        <w:rPr>
          <w:b/>
          <w:lang w:eastAsia="zh-CN"/>
        </w:rPr>
        <w:t xml:space="preserve">roposal </w:t>
      </w:r>
      <w:r w:rsidR="00FE6421">
        <w:rPr>
          <w:b/>
          <w:lang w:eastAsia="zh-CN"/>
        </w:rPr>
        <w:t>1</w:t>
      </w:r>
      <w:r w:rsidR="00880485">
        <w:rPr>
          <w:b/>
          <w:lang w:eastAsia="zh-CN"/>
        </w:rPr>
        <w:t xml:space="preserve">: LMF </w:t>
      </w:r>
      <w:r w:rsidR="00922E65">
        <w:rPr>
          <w:b/>
          <w:lang w:eastAsia="zh-CN"/>
        </w:rPr>
        <w:t xml:space="preserve">should </w:t>
      </w:r>
      <w:r w:rsidR="00880485">
        <w:rPr>
          <w:b/>
          <w:lang w:eastAsia="zh-CN"/>
        </w:rPr>
        <w:t xml:space="preserve">send the PRS </w:t>
      </w:r>
      <w:r w:rsidR="003A6DB3">
        <w:rPr>
          <w:b/>
          <w:lang w:eastAsia="zh-CN"/>
        </w:rPr>
        <w:t>ID related information as a recommendation to the serving</w:t>
      </w:r>
      <w:r w:rsidR="00880485">
        <w:rPr>
          <w:b/>
          <w:lang w:eastAsia="zh-CN"/>
        </w:rPr>
        <w:t xml:space="preserve"> gNB </w:t>
      </w:r>
      <w:r w:rsidR="003A6DB3">
        <w:rPr>
          <w:b/>
          <w:lang w:eastAsia="zh-CN"/>
        </w:rPr>
        <w:t>to assist SRS configuration</w:t>
      </w:r>
      <w:r w:rsidR="00880485">
        <w:rPr>
          <w:b/>
          <w:lang w:eastAsia="zh-CN"/>
        </w:rPr>
        <w:t>.</w:t>
      </w:r>
    </w:p>
    <w:p w14:paraId="4F07AEDB" w14:textId="63B2FDA9" w:rsidR="00D17021" w:rsidRPr="0068002E" w:rsidRDefault="00D17021" w:rsidP="00867178">
      <w:pPr>
        <w:pStyle w:val="Proposal"/>
        <w:numPr>
          <w:ilvl w:val="0"/>
          <w:numId w:val="0"/>
        </w:numPr>
        <w:jc w:val="both"/>
        <w:rPr>
          <w:rFonts w:eastAsiaTheme="minorEastAsia"/>
          <w:lang w:val="en-US" w:eastAsia="zh-CN"/>
        </w:rPr>
      </w:pPr>
    </w:p>
    <w:p w14:paraId="2A0C5258" w14:textId="77777777" w:rsidR="00547C5E" w:rsidRPr="007D3E81" w:rsidRDefault="00547C5E" w:rsidP="00867178">
      <w:pPr>
        <w:pStyle w:val="Heading1"/>
        <w:jc w:val="both"/>
        <w:rPr>
          <w:rFonts w:eastAsia="SimSun"/>
          <w:lang w:eastAsia="zh-CN"/>
        </w:rPr>
      </w:pPr>
      <w:bookmarkStart w:id="4" w:name="_Toc423019950"/>
      <w:bookmarkStart w:id="5" w:name="_Toc423020279"/>
      <w:bookmarkStart w:id="6" w:name="_Toc423020296"/>
      <w:bookmarkEnd w:id="2"/>
      <w:bookmarkEnd w:id="4"/>
      <w:bookmarkEnd w:id="5"/>
      <w:bookmarkEnd w:id="6"/>
      <w:r>
        <w:rPr>
          <w:rFonts w:eastAsia="SimSun"/>
          <w:lang w:eastAsia="zh-CN"/>
        </w:rPr>
        <w:t xml:space="preserve">3. </w:t>
      </w:r>
      <w:r w:rsidRPr="007D3E81">
        <w:rPr>
          <w:rFonts w:eastAsia="SimSun"/>
          <w:lang w:eastAsia="zh-CN"/>
        </w:rPr>
        <w:t>Conclusion</w:t>
      </w:r>
    </w:p>
    <w:p w14:paraId="35BFBF6E" w14:textId="58CD7401" w:rsidR="00547C5E" w:rsidRDefault="003F529E" w:rsidP="00867178">
      <w:pPr>
        <w:jc w:val="both"/>
        <w:rPr>
          <w:lang w:eastAsia="zh-CN"/>
        </w:rPr>
      </w:pPr>
      <w:r>
        <w:rPr>
          <w:lang w:eastAsia="zh-CN"/>
        </w:rPr>
        <w:t>Base on the discussion above, t</w:t>
      </w:r>
      <w:r w:rsidR="00547C5E">
        <w:rPr>
          <w:lang w:eastAsia="zh-CN"/>
        </w:rPr>
        <w:t xml:space="preserve">he following proposal </w:t>
      </w:r>
      <w:r w:rsidR="00133F91">
        <w:rPr>
          <w:lang w:eastAsia="zh-CN"/>
        </w:rPr>
        <w:t>is</w:t>
      </w:r>
      <w:r w:rsidR="00547C5E">
        <w:rPr>
          <w:lang w:eastAsia="zh-CN"/>
        </w:rPr>
        <w:t xml:space="preserve"> proposed. </w:t>
      </w:r>
    </w:p>
    <w:p w14:paraId="346A4894" w14:textId="6C6F1946" w:rsidR="00AD4B43" w:rsidRDefault="00AD4B43" w:rsidP="00FE6421">
      <w:pPr>
        <w:autoSpaceDE w:val="0"/>
        <w:autoSpaceDN w:val="0"/>
        <w:adjustRightInd w:val="0"/>
        <w:snapToGrid w:val="0"/>
        <w:spacing w:after="120"/>
        <w:jc w:val="both"/>
        <w:rPr>
          <w:b/>
          <w:lang w:eastAsia="zh-CN"/>
        </w:rPr>
      </w:pPr>
      <w:r>
        <w:rPr>
          <w:rFonts w:hint="eastAsia"/>
          <w:b/>
          <w:lang w:eastAsia="zh-CN"/>
        </w:rPr>
        <w:t>O</w:t>
      </w:r>
      <w:r>
        <w:rPr>
          <w:b/>
          <w:lang w:eastAsia="zh-CN"/>
        </w:rPr>
        <w:t>bservation 1: The current positioning procedures can easily support PRS configuration based on LMF, while e</w:t>
      </w:r>
      <w:r w:rsidRPr="00AD4B43">
        <w:rPr>
          <w:b/>
          <w:lang w:eastAsia="zh-CN"/>
        </w:rPr>
        <w:t>xchanging PRS over Xn looks having no extra benefits but incurring extra work.</w:t>
      </w:r>
    </w:p>
    <w:p w14:paraId="39CE0443" w14:textId="15038768" w:rsidR="00FE6421" w:rsidRPr="0068002E" w:rsidRDefault="00FE6421" w:rsidP="00FE6421">
      <w:pPr>
        <w:autoSpaceDE w:val="0"/>
        <w:autoSpaceDN w:val="0"/>
        <w:adjustRightInd w:val="0"/>
        <w:snapToGrid w:val="0"/>
        <w:spacing w:after="120"/>
        <w:jc w:val="both"/>
        <w:rPr>
          <w:b/>
          <w:lang w:eastAsia="zh-CN"/>
        </w:rPr>
      </w:pPr>
      <w:r w:rsidRPr="0068002E">
        <w:rPr>
          <w:rFonts w:hint="eastAsia"/>
          <w:b/>
          <w:lang w:eastAsia="zh-CN"/>
        </w:rPr>
        <w:t>P</w:t>
      </w:r>
      <w:r w:rsidRPr="0068002E">
        <w:rPr>
          <w:b/>
          <w:lang w:eastAsia="zh-CN"/>
        </w:rPr>
        <w:t xml:space="preserve">roposal </w:t>
      </w:r>
      <w:r>
        <w:rPr>
          <w:b/>
          <w:lang w:eastAsia="zh-CN"/>
        </w:rPr>
        <w:t xml:space="preserve">1: </w:t>
      </w:r>
      <w:r w:rsidR="00922E65">
        <w:rPr>
          <w:b/>
          <w:lang w:eastAsia="zh-CN"/>
        </w:rPr>
        <w:t>LMF should send the PRS ID related information as a recommendation to the serving gNB to assist SRS configuration.</w:t>
      </w:r>
    </w:p>
    <w:p w14:paraId="3BD51774" w14:textId="77777777" w:rsidR="00897535" w:rsidRPr="003F529E" w:rsidRDefault="00897535" w:rsidP="00867178">
      <w:pPr>
        <w:jc w:val="both"/>
        <w:rPr>
          <w:lang w:val="en-US" w:eastAsia="zh-CN"/>
        </w:rPr>
      </w:pPr>
    </w:p>
    <w:p w14:paraId="1889F918" w14:textId="5A0AC258" w:rsidR="00547C5E" w:rsidRPr="007D3E81" w:rsidRDefault="00547C5E" w:rsidP="00867178">
      <w:pPr>
        <w:pStyle w:val="Heading1"/>
        <w:jc w:val="both"/>
      </w:pPr>
      <w:bookmarkStart w:id="7" w:name="_Toc423020280"/>
      <w:bookmarkEnd w:id="7"/>
      <w:r>
        <w:t xml:space="preserve">4. </w:t>
      </w:r>
      <w:r w:rsidRPr="007D3E81">
        <w:t>Reference</w:t>
      </w:r>
    </w:p>
    <w:bookmarkEnd w:id="0"/>
    <w:p w14:paraId="1B5739C4" w14:textId="4FAD46FE" w:rsidR="00F375F0" w:rsidRDefault="005B4E6F" w:rsidP="00F375F0">
      <w:pPr>
        <w:numPr>
          <w:ilvl w:val="0"/>
          <w:numId w:val="4"/>
        </w:numPr>
        <w:jc w:val="both"/>
        <w:rPr>
          <w:lang w:eastAsia="zh-CN"/>
        </w:rPr>
      </w:pPr>
      <w:r>
        <w:rPr>
          <w:lang w:eastAsia="zh-CN"/>
        </w:rPr>
        <w:t xml:space="preserve">R3-201188 </w:t>
      </w:r>
      <w:r w:rsidR="00F375F0" w:rsidRPr="00F375F0">
        <w:rPr>
          <w:lang w:eastAsia="zh-CN"/>
        </w:rPr>
        <w:t>Email057-Pos_NRPPa_ext: Summary of offline</w:t>
      </w:r>
      <w:r w:rsidR="008A420F">
        <w:rPr>
          <w:lang w:eastAsia="zh-CN"/>
        </w:rPr>
        <w:t>.</w:t>
      </w:r>
    </w:p>
    <w:p w14:paraId="7E960DA0" w14:textId="7E4A2B52" w:rsidR="00331AAC" w:rsidRDefault="00AF3183" w:rsidP="00AF3183">
      <w:pPr>
        <w:numPr>
          <w:ilvl w:val="0"/>
          <w:numId w:val="4"/>
        </w:numPr>
        <w:jc w:val="both"/>
        <w:rPr>
          <w:lang w:eastAsia="zh-CN"/>
        </w:rPr>
      </w:pPr>
      <w:r>
        <w:rPr>
          <w:lang w:eastAsia="zh-CN"/>
        </w:rPr>
        <w:t xml:space="preserve">R3-201189 </w:t>
      </w:r>
      <w:r w:rsidRPr="00AF3183">
        <w:rPr>
          <w:lang w:eastAsia="zh-CN"/>
        </w:rPr>
        <w:t>Summary of offline discussion on exchange of DL PRS configuration over Xn</w:t>
      </w:r>
      <w:r>
        <w:rPr>
          <w:lang w:eastAsia="zh-CN"/>
        </w:rPr>
        <w:t>.</w:t>
      </w:r>
    </w:p>
    <w:p w14:paraId="7AF9E772" w14:textId="77777777" w:rsidR="00C90F11" w:rsidRPr="00F670D7" w:rsidRDefault="00C90F11" w:rsidP="00867178">
      <w:pPr>
        <w:pStyle w:val="CRCoverPage"/>
        <w:tabs>
          <w:tab w:val="right" w:pos="9639"/>
        </w:tabs>
        <w:spacing w:after="0"/>
        <w:jc w:val="both"/>
        <w:rPr>
          <w:b/>
          <w:noProof/>
          <w:sz w:val="24"/>
        </w:rPr>
      </w:pPr>
    </w:p>
    <w:p w14:paraId="39E576A9" w14:textId="77777777" w:rsidR="00913320" w:rsidRPr="006A22BC" w:rsidRDefault="00913320" w:rsidP="00867178">
      <w:pPr>
        <w:pStyle w:val="B1"/>
        <w:tabs>
          <w:tab w:val="left" w:pos="450"/>
        </w:tabs>
        <w:ind w:left="0" w:firstLine="0"/>
        <w:jc w:val="both"/>
        <w:rPr>
          <w:rFonts w:eastAsia="MS Mincho" w:hint="eastAsia"/>
          <w:lang w:eastAsia="ja-JP"/>
        </w:rPr>
      </w:pPr>
    </w:p>
    <w:p w14:paraId="60F04B1D" w14:textId="77777777" w:rsidR="00872598" w:rsidRPr="00FD0425" w:rsidRDefault="00872598" w:rsidP="00867178">
      <w:pPr>
        <w:jc w:val="both"/>
      </w:pPr>
    </w:p>
    <w:sectPr w:rsidR="00872598" w:rsidRPr="00FD0425"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2BF4F" w14:textId="77777777" w:rsidR="004B03F6" w:rsidRDefault="004B03F6">
      <w:r>
        <w:separator/>
      </w:r>
    </w:p>
  </w:endnote>
  <w:endnote w:type="continuationSeparator" w:id="0">
    <w:p w14:paraId="608C245D" w14:textId="77777777" w:rsidR="004B03F6" w:rsidRDefault="004B0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58737" w14:textId="77777777" w:rsidR="004B03F6" w:rsidRDefault="004B03F6">
      <w:r>
        <w:separator/>
      </w:r>
    </w:p>
  </w:footnote>
  <w:footnote w:type="continuationSeparator" w:id="0">
    <w:p w14:paraId="5045C935" w14:textId="77777777" w:rsidR="004B03F6" w:rsidRDefault="004B0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C1DB5"/>
    <w:multiLevelType w:val="hybridMultilevel"/>
    <w:tmpl w:val="CA42D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33FCF"/>
    <w:multiLevelType w:val="hybridMultilevel"/>
    <w:tmpl w:val="E1B22520"/>
    <w:lvl w:ilvl="0" w:tplc="0B783A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F7627"/>
    <w:multiLevelType w:val="hybridMultilevel"/>
    <w:tmpl w:val="32E4E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00F590E"/>
    <w:multiLevelType w:val="hybridMultilevel"/>
    <w:tmpl w:val="7318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D831CFC"/>
    <w:multiLevelType w:val="hybridMultilevel"/>
    <w:tmpl w:val="65ACC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1704B3"/>
    <w:multiLevelType w:val="hybridMultilevel"/>
    <w:tmpl w:val="DD9C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15872"/>
    <w:multiLevelType w:val="hybridMultilevel"/>
    <w:tmpl w:val="4A8EA630"/>
    <w:lvl w:ilvl="0" w:tplc="00A4EF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9C64FB"/>
    <w:multiLevelType w:val="hybridMultilevel"/>
    <w:tmpl w:val="371813AC"/>
    <w:lvl w:ilvl="0" w:tplc="973A1A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6A5382"/>
    <w:multiLevelType w:val="hybridMultilevel"/>
    <w:tmpl w:val="DE0E4C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264C53"/>
    <w:multiLevelType w:val="multilevel"/>
    <w:tmpl w:val="320AEF9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E0E03CF"/>
    <w:multiLevelType w:val="hybridMultilevel"/>
    <w:tmpl w:val="9B06E3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C93FE8"/>
    <w:multiLevelType w:val="hybridMultilevel"/>
    <w:tmpl w:val="1D8AA43A"/>
    <w:lvl w:ilvl="0" w:tplc="651C3E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39589D"/>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5DE0D47"/>
    <w:multiLevelType w:val="hybridMultilevel"/>
    <w:tmpl w:val="21808346"/>
    <w:lvl w:ilvl="0" w:tplc="91FC17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3"/>
  </w:num>
  <w:num w:numId="4">
    <w:abstractNumId w:val="6"/>
  </w:num>
  <w:num w:numId="5">
    <w:abstractNumId w:val="8"/>
  </w:num>
  <w:num w:numId="6">
    <w:abstractNumId w:val="12"/>
  </w:num>
  <w:num w:numId="7">
    <w:abstractNumId w:val="1"/>
  </w:num>
  <w:num w:numId="8">
    <w:abstractNumId w:val="8"/>
    <w:lvlOverride w:ilvl="0">
      <w:startOverride w:val="1"/>
    </w:lvlOverride>
  </w:num>
  <w:num w:numId="9">
    <w:abstractNumId w:val="7"/>
  </w:num>
  <w:num w:numId="10">
    <w:abstractNumId w:val="20"/>
  </w:num>
  <w:num w:numId="11">
    <w:abstractNumId w:val="9"/>
  </w:num>
  <w:num w:numId="12">
    <w:abstractNumId w:val="8"/>
    <w:lvlOverride w:ilvl="0">
      <w:startOverride w:val="1"/>
    </w:lvlOverride>
  </w:num>
  <w:num w:numId="13">
    <w:abstractNumId w:val="15"/>
  </w:num>
  <w:num w:numId="14">
    <w:abstractNumId w:val="13"/>
  </w:num>
  <w:num w:numId="15">
    <w:abstractNumId w:val="10"/>
  </w:num>
  <w:num w:numId="16">
    <w:abstractNumId w:val="2"/>
  </w:num>
  <w:num w:numId="17">
    <w:abstractNumId w:val="4"/>
  </w:num>
  <w:num w:numId="18">
    <w:abstractNumId w:val="16"/>
  </w:num>
  <w:num w:numId="19">
    <w:abstractNumId w:val="19"/>
  </w:num>
  <w:num w:numId="20">
    <w:abstractNumId w:val="5"/>
  </w:num>
  <w:num w:numId="21">
    <w:abstractNumId w:val="18"/>
  </w:num>
  <w:num w:numId="22">
    <w:abstractNumId w:val="17"/>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4"/>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135B2"/>
    <w:rsid w:val="00015653"/>
    <w:rsid w:val="00021EB1"/>
    <w:rsid w:val="00022E4A"/>
    <w:rsid w:val="000255E4"/>
    <w:rsid w:val="00026EA9"/>
    <w:rsid w:val="00036700"/>
    <w:rsid w:val="00040AB3"/>
    <w:rsid w:val="00042EDC"/>
    <w:rsid w:val="00043BBD"/>
    <w:rsid w:val="0004724A"/>
    <w:rsid w:val="00053C8C"/>
    <w:rsid w:val="00053F89"/>
    <w:rsid w:val="0005488B"/>
    <w:rsid w:val="00055333"/>
    <w:rsid w:val="00061BC3"/>
    <w:rsid w:val="00065CB8"/>
    <w:rsid w:val="0007156D"/>
    <w:rsid w:val="0007256E"/>
    <w:rsid w:val="00072A4A"/>
    <w:rsid w:val="00075A4A"/>
    <w:rsid w:val="00076B8E"/>
    <w:rsid w:val="00077499"/>
    <w:rsid w:val="000807FB"/>
    <w:rsid w:val="000863D5"/>
    <w:rsid w:val="0009122C"/>
    <w:rsid w:val="00091F61"/>
    <w:rsid w:val="000936C3"/>
    <w:rsid w:val="0009543C"/>
    <w:rsid w:val="00095B94"/>
    <w:rsid w:val="00096AA2"/>
    <w:rsid w:val="000A571C"/>
    <w:rsid w:val="000A6394"/>
    <w:rsid w:val="000B02B6"/>
    <w:rsid w:val="000B11CF"/>
    <w:rsid w:val="000B1BDA"/>
    <w:rsid w:val="000B7BDE"/>
    <w:rsid w:val="000B7FED"/>
    <w:rsid w:val="000C038A"/>
    <w:rsid w:val="000C0A47"/>
    <w:rsid w:val="000C1605"/>
    <w:rsid w:val="000C33A2"/>
    <w:rsid w:val="000C3F1F"/>
    <w:rsid w:val="000C5614"/>
    <w:rsid w:val="000C6598"/>
    <w:rsid w:val="000D0FE3"/>
    <w:rsid w:val="000D25FE"/>
    <w:rsid w:val="000D3FAA"/>
    <w:rsid w:val="000D4513"/>
    <w:rsid w:val="000D7EF4"/>
    <w:rsid w:val="000E5881"/>
    <w:rsid w:val="000E6AD8"/>
    <w:rsid w:val="00101004"/>
    <w:rsid w:val="00102B2A"/>
    <w:rsid w:val="00103538"/>
    <w:rsid w:val="00105366"/>
    <w:rsid w:val="00105BEB"/>
    <w:rsid w:val="00106068"/>
    <w:rsid w:val="00107294"/>
    <w:rsid w:val="00111AA5"/>
    <w:rsid w:val="00112D37"/>
    <w:rsid w:val="00113397"/>
    <w:rsid w:val="0011411D"/>
    <w:rsid w:val="00115619"/>
    <w:rsid w:val="00117D30"/>
    <w:rsid w:val="00124F3F"/>
    <w:rsid w:val="00126506"/>
    <w:rsid w:val="00126886"/>
    <w:rsid w:val="00126BD9"/>
    <w:rsid w:val="00130627"/>
    <w:rsid w:val="00130B5E"/>
    <w:rsid w:val="00132B23"/>
    <w:rsid w:val="00132BB7"/>
    <w:rsid w:val="00133F91"/>
    <w:rsid w:val="0013595E"/>
    <w:rsid w:val="00136568"/>
    <w:rsid w:val="001369DA"/>
    <w:rsid w:val="00136A5D"/>
    <w:rsid w:val="00140786"/>
    <w:rsid w:val="00141DAF"/>
    <w:rsid w:val="00145D43"/>
    <w:rsid w:val="00146AD7"/>
    <w:rsid w:val="00150755"/>
    <w:rsid w:val="0015204E"/>
    <w:rsid w:val="00154530"/>
    <w:rsid w:val="00155EF3"/>
    <w:rsid w:val="00157F0D"/>
    <w:rsid w:val="001609AB"/>
    <w:rsid w:val="00161E35"/>
    <w:rsid w:val="001660D3"/>
    <w:rsid w:val="001666C6"/>
    <w:rsid w:val="0016750D"/>
    <w:rsid w:val="001679DA"/>
    <w:rsid w:val="00170637"/>
    <w:rsid w:val="00173099"/>
    <w:rsid w:val="00173938"/>
    <w:rsid w:val="001773BF"/>
    <w:rsid w:val="0018520E"/>
    <w:rsid w:val="00185ABD"/>
    <w:rsid w:val="00187048"/>
    <w:rsid w:val="0019143A"/>
    <w:rsid w:val="00192C46"/>
    <w:rsid w:val="001A08B3"/>
    <w:rsid w:val="001A5254"/>
    <w:rsid w:val="001A7B60"/>
    <w:rsid w:val="001B1CA1"/>
    <w:rsid w:val="001B3AF8"/>
    <w:rsid w:val="001B52F0"/>
    <w:rsid w:val="001B53A4"/>
    <w:rsid w:val="001B7A65"/>
    <w:rsid w:val="001C3729"/>
    <w:rsid w:val="001C3E5F"/>
    <w:rsid w:val="001D162D"/>
    <w:rsid w:val="001D6C32"/>
    <w:rsid w:val="001D7410"/>
    <w:rsid w:val="001E242F"/>
    <w:rsid w:val="001E41F3"/>
    <w:rsid w:val="001F0FCB"/>
    <w:rsid w:val="001F35F2"/>
    <w:rsid w:val="001F548A"/>
    <w:rsid w:val="001F56E9"/>
    <w:rsid w:val="001F7003"/>
    <w:rsid w:val="0020070B"/>
    <w:rsid w:val="00200DAF"/>
    <w:rsid w:val="00201BBF"/>
    <w:rsid w:val="00203116"/>
    <w:rsid w:val="00205FE6"/>
    <w:rsid w:val="0021023C"/>
    <w:rsid w:val="0021368F"/>
    <w:rsid w:val="00213F1A"/>
    <w:rsid w:val="00214FB7"/>
    <w:rsid w:val="00223A64"/>
    <w:rsid w:val="002259CA"/>
    <w:rsid w:val="00240E87"/>
    <w:rsid w:val="0024116B"/>
    <w:rsid w:val="0024207D"/>
    <w:rsid w:val="00242D52"/>
    <w:rsid w:val="00243895"/>
    <w:rsid w:val="002446D5"/>
    <w:rsid w:val="00251EAD"/>
    <w:rsid w:val="0026004D"/>
    <w:rsid w:val="00262AEA"/>
    <w:rsid w:val="002640DD"/>
    <w:rsid w:val="002644BE"/>
    <w:rsid w:val="00266097"/>
    <w:rsid w:val="00270557"/>
    <w:rsid w:val="00273EEA"/>
    <w:rsid w:val="00275D12"/>
    <w:rsid w:val="00275D8D"/>
    <w:rsid w:val="00276EAA"/>
    <w:rsid w:val="00282299"/>
    <w:rsid w:val="00284FEB"/>
    <w:rsid w:val="002860C4"/>
    <w:rsid w:val="0028734F"/>
    <w:rsid w:val="002913EA"/>
    <w:rsid w:val="002917A5"/>
    <w:rsid w:val="00295D46"/>
    <w:rsid w:val="00297FF0"/>
    <w:rsid w:val="002A20DA"/>
    <w:rsid w:val="002A2B9E"/>
    <w:rsid w:val="002A3D75"/>
    <w:rsid w:val="002A491F"/>
    <w:rsid w:val="002A597F"/>
    <w:rsid w:val="002A6C66"/>
    <w:rsid w:val="002B2FD2"/>
    <w:rsid w:val="002B3346"/>
    <w:rsid w:val="002B5741"/>
    <w:rsid w:val="002B6A68"/>
    <w:rsid w:val="002C14FD"/>
    <w:rsid w:val="002C5E38"/>
    <w:rsid w:val="002C7D62"/>
    <w:rsid w:val="002D1A48"/>
    <w:rsid w:val="002D20B6"/>
    <w:rsid w:val="002D41ED"/>
    <w:rsid w:val="002D4444"/>
    <w:rsid w:val="002D7A49"/>
    <w:rsid w:val="002E18A4"/>
    <w:rsid w:val="002E3B6E"/>
    <w:rsid w:val="002E4014"/>
    <w:rsid w:val="002E4753"/>
    <w:rsid w:val="002E557E"/>
    <w:rsid w:val="002E7C82"/>
    <w:rsid w:val="0030004E"/>
    <w:rsid w:val="003012D7"/>
    <w:rsid w:val="00305409"/>
    <w:rsid w:val="00306A8D"/>
    <w:rsid w:val="00310864"/>
    <w:rsid w:val="0031361D"/>
    <w:rsid w:val="00313969"/>
    <w:rsid w:val="0031504E"/>
    <w:rsid w:val="003153AF"/>
    <w:rsid w:val="00315F9B"/>
    <w:rsid w:val="00320137"/>
    <w:rsid w:val="00322C05"/>
    <w:rsid w:val="00323874"/>
    <w:rsid w:val="00325485"/>
    <w:rsid w:val="00326C90"/>
    <w:rsid w:val="00331AAC"/>
    <w:rsid w:val="00335CE3"/>
    <w:rsid w:val="00337380"/>
    <w:rsid w:val="0033779C"/>
    <w:rsid w:val="00343605"/>
    <w:rsid w:val="003542B1"/>
    <w:rsid w:val="00354F87"/>
    <w:rsid w:val="00355E5A"/>
    <w:rsid w:val="00356023"/>
    <w:rsid w:val="003606C1"/>
    <w:rsid w:val="003609EF"/>
    <w:rsid w:val="00361E3C"/>
    <w:rsid w:val="0036231A"/>
    <w:rsid w:val="00362C7A"/>
    <w:rsid w:val="00362E94"/>
    <w:rsid w:val="00363A48"/>
    <w:rsid w:val="003734EC"/>
    <w:rsid w:val="003746B8"/>
    <w:rsid w:val="00374DD4"/>
    <w:rsid w:val="00375A4A"/>
    <w:rsid w:val="003777D9"/>
    <w:rsid w:val="003801E7"/>
    <w:rsid w:val="00385A6D"/>
    <w:rsid w:val="00391B0E"/>
    <w:rsid w:val="003927D1"/>
    <w:rsid w:val="00395B39"/>
    <w:rsid w:val="003A4E69"/>
    <w:rsid w:val="003A5C64"/>
    <w:rsid w:val="003A6DB3"/>
    <w:rsid w:val="003A7E75"/>
    <w:rsid w:val="003B1FA3"/>
    <w:rsid w:val="003B23C2"/>
    <w:rsid w:val="003C0297"/>
    <w:rsid w:val="003C10B9"/>
    <w:rsid w:val="003C20C9"/>
    <w:rsid w:val="003C20FF"/>
    <w:rsid w:val="003C3E02"/>
    <w:rsid w:val="003C5B3A"/>
    <w:rsid w:val="003C7361"/>
    <w:rsid w:val="003D0EDB"/>
    <w:rsid w:val="003D26CC"/>
    <w:rsid w:val="003D4CFE"/>
    <w:rsid w:val="003E1A36"/>
    <w:rsid w:val="003E39F6"/>
    <w:rsid w:val="003F529E"/>
    <w:rsid w:val="003F74A2"/>
    <w:rsid w:val="004075E2"/>
    <w:rsid w:val="00410371"/>
    <w:rsid w:val="00412C9F"/>
    <w:rsid w:val="0041497C"/>
    <w:rsid w:val="004175A0"/>
    <w:rsid w:val="00422BE5"/>
    <w:rsid w:val="004242F1"/>
    <w:rsid w:val="00432C51"/>
    <w:rsid w:val="00434443"/>
    <w:rsid w:val="00435B9E"/>
    <w:rsid w:val="00437C23"/>
    <w:rsid w:val="0044108D"/>
    <w:rsid w:val="0044149D"/>
    <w:rsid w:val="00446E1A"/>
    <w:rsid w:val="00453C31"/>
    <w:rsid w:val="004549D8"/>
    <w:rsid w:val="00454FCD"/>
    <w:rsid w:val="00462776"/>
    <w:rsid w:val="00463764"/>
    <w:rsid w:val="00470F5C"/>
    <w:rsid w:val="004710F3"/>
    <w:rsid w:val="00474F49"/>
    <w:rsid w:val="0047722E"/>
    <w:rsid w:val="004802E3"/>
    <w:rsid w:val="004811DD"/>
    <w:rsid w:val="00481F22"/>
    <w:rsid w:val="004822FF"/>
    <w:rsid w:val="00483576"/>
    <w:rsid w:val="004842DE"/>
    <w:rsid w:val="00491099"/>
    <w:rsid w:val="00493DB2"/>
    <w:rsid w:val="0049433D"/>
    <w:rsid w:val="00494548"/>
    <w:rsid w:val="00496F1C"/>
    <w:rsid w:val="00497A00"/>
    <w:rsid w:val="00497AC4"/>
    <w:rsid w:val="004A19BF"/>
    <w:rsid w:val="004A2BA9"/>
    <w:rsid w:val="004A406D"/>
    <w:rsid w:val="004A7937"/>
    <w:rsid w:val="004B03F6"/>
    <w:rsid w:val="004B75B7"/>
    <w:rsid w:val="004C1E9B"/>
    <w:rsid w:val="004C2B00"/>
    <w:rsid w:val="004C3AA8"/>
    <w:rsid w:val="004D0687"/>
    <w:rsid w:val="004D23DE"/>
    <w:rsid w:val="004D654C"/>
    <w:rsid w:val="004D7F1A"/>
    <w:rsid w:val="004E24AA"/>
    <w:rsid w:val="004E4D84"/>
    <w:rsid w:val="004E6CD8"/>
    <w:rsid w:val="004E7CC4"/>
    <w:rsid w:val="004F4AB7"/>
    <w:rsid w:val="004F4D6B"/>
    <w:rsid w:val="004F525D"/>
    <w:rsid w:val="0050076E"/>
    <w:rsid w:val="005015B5"/>
    <w:rsid w:val="00503048"/>
    <w:rsid w:val="00503DAB"/>
    <w:rsid w:val="005070E3"/>
    <w:rsid w:val="0051580D"/>
    <w:rsid w:val="005165D2"/>
    <w:rsid w:val="00517BA5"/>
    <w:rsid w:val="0052081F"/>
    <w:rsid w:val="00521C95"/>
    <w:rsid w:val="00526321"/>
    <w:rsid w:val="0052747A"/>
    <w:rsid w:val="00532777"/>
    <w:rsid w:val="005458F3"/>
    <w:rsid w:val="005461AB"/>
    <w:rsid w:val="00547111"/>
    <w:rsid w:val="005475D4"/>
    <w:rsid w:val="00547C5E"/>
    <w:rsid w:val="0055232B"/>
    <w:rsid w:val="005554AF"/>
    <w:rsid w:val="00562C1A"/>
    <w:rsid w:val="005667B0"/>
    <w:rsid w:val="00567AF0"/>
    <w:rsid w:val="00572B7A"/>
    <w:rsid w:val="00573BC2"/>
    <w:rsid w:val="00574F5E"/>
    <w:rsid w:val="00583FF5"/>
    <w:rsid w:val="005848D7"/>
    <w:rsid w:val="005849BA"/>
    <w:rsid w:val="0059196B"/>
    <w:rsid w:val="00592D74"/>
    <w:rsid w:val="00593500"/>
    <w:rsid w:val="00593728"/>
    <w:rsid w:val="00595EFD"/>
    <w:rsid w:val="005A0B98"/>
    <w:rsid w:val="005A1E78"/>
    <w:rsid w:val="005A591F"/>
    <w:rsid w:val="005B07F1"/>
    <w:rsid w:val="005B1115"/>
    <w:rsid w:val="005B1B3F"/>
    <w:rsid w:val="005B4D53"/>
    <w:rsid w:val="005B4E6F"/>
    <w:rsid w:val="005C1ADD"/>
    <w:rsid w:val="005C2C41"/>
    <w:rsid w:val="005C5167"/>
    <w:rsid w:val="005D234C"/>
    <w:rsid w:val="005D24A7"/>
    <w:rsid w:val="005D482D"/>
    <w:rsid w:val="005D6D30"/>
    <w:rsid w:val="005E2C44"/>
    <w:rsid w:val="005E332A"/>
    <w:rsid w:val="005E5C52"/>
    <w:rsid w:val="005E7F15"/>
    <w:rsid w:val="005F10A7"/>
    <w:rsid w:val="005F391C"/>
    <w:rsid w:val="005F3D0F"/>
    <w:rsid w:val="005F41C4"/>
    <w:rsid w:val="005F56C6"/>
    <w:rsid w:val="00603E84"/>
    <w:rsid w:val="00610CB4"/>
    <w:rsid w:val="0061290F"/>
    <w:rsid w:val="006132C2"/>
    <w:rsid w:val="00615C98"/>
    <w:rsid w:val="00620FA3"/>
    <w:rsid w:val="00621188"/>
    <w:rsid w:val="006247B4"/>
    <w:rsid w:val="006257ED"/>
    <w:rsid w:val="006278CA"/>
    <w:rsid w:val="00632805"/>
    <w:rsid w:val="00633AA7"/>
    <w:rsid w:val="006344C0"/>
    <w:rsid w:val="00634B66"/>
    <w:rsid w:val="00635BA6"/>
    <w:rsid w:val="006427E4"/>
    <w:rsid w:val="00643432"/>
    <w:rsid w:val="00643BC8"/>
    <w:rsid w:val="006471EC"/>
    <w:rsid w:val="00650882"/>
    <w:rsid w:val="006547B4"/>
    <w:rsid w:val="00657D3F"/>
    <w:rsid w:val="006719D5"/>
    <w:rsid w:val="006747F0"/>
    <w:rsid w:val="0067703E"/>
    <w:rsid w:val="0068002E"/>
    <w:rsid w:val="00680836"/>
    <w:rsid w:val="00685166"/>
    <w:rsid w:val="00685EA3"/>
    <w:rsid w:val="00691A3A"/>
    <w:rsid w:val="00692CF9"/>
    <w:rsid w:val="00694F5E"/>
    <w:rsid w:val="00695808"/>
    <w:rsid w:val="00697B5F"/>
    <w:rsid w:val="006A1DED"/>
    <w:rsid w:val="006A22BC"/>
    <w:rsid w:val="006A3FAF"/>
    <w:rsid w:val="006A6360"/>
    <w:rsid w:val="006B09E8"/>
    <w:rsid w:val="006B1748"/>
    <w:rsid w:val="006B46FB"/>
    <w:rsid w:val="006C13B5"/>
    <w:rsid w:val="006C255C"/>
    <w:rsid w:val="006C46CD"/>
    <w:rsid w:val="006C5859"/>
    <w:rsid w:val="006D1CFB"/>
    <w:rsid w:val="006D44CD"/>
    <w:rsid w:val="006D6EE8"/>
    <w:rsid w:val="006E0326"/>
    <w:rsid w:val="006E21FB"/>
    <w:rsid w:val="006E4017"/>
    <w:rsid w:val="006E54F0"/>
    <w:rsid w:val="006F313C"/>
    <w:rsid w:val="006F6DA7"/>
    <w:rsid w:val="007016AE"/>
    <w:rsid w:val="007038B9"/>
    <w:rsid w:val="00704011"/>
    <w:rsid w:val="0070586E"/>
    <w:rsid w:val="00705FFE"/>
    <w:rsid w:val="00721121"/>
    <w:rsid w:val="007264B0"/>
    <w:rsid w:val="00731312"/>
    <w:rsid w:val="00734500"/>
    <w:rsid w:val="00742B79"/>
    <w:rsid w:val="007456D3"/>
    <w:rsid w:val="00745BA6"/>
    <w:rsid w:val="0075015E"/>
    <w:rsid w:val="00751595"/>
    <w:rsid w:val="00751BBF"/>
    <w:rsid w:val="0075380A"/>
    <w:rsid w:val="00760B59"/>
    <w:rsid w:val="00761ED7"/>
    <w:rsid w:val="00762CEE"/>
    <w:rsid w:val="00764D77"/>
    <w:rsid w:val="00767040"/>
    <w:rsid w:val="00781D80"/>
    <w:rsid w:val="00781E90"/>
    <w:rsid w:val="007838ED"/>
    <w:rsid w:val="00784B29"/>
    <w:rsid w:val="00785974"/>
    <w:rsid w:val="0078667F"/>
    <w:rsid w:val="00786A93"/>
    <w:rsid w:val="0079086D"/>
    <w:rsid w:val="00791550"/>
    <w:rsid w:val="00792342"/>
    <w:rsid w:val="00793066"/>
    <w:rsid w:val="00793648"/>
    <w:rsid w:val="00796042"/>
    <w:rsid w:val="00796EC3"/>
    <w:rsid w:val="007977A8"/>
    <w:rsid w:val="007A3DEF"/>
    <w:rsid w:val="007B512A"/>
    <w:rsid w:val="007C2097"/>
    <w:rsid w:val="007D074E"/>
    <w:rsid w:val="007D0EBA"/>
    <w:rsid w:val="007D607E"/>
    <w:rsid w:val="007D6A07"/>
    <w:rsid w:val="007E28EB"/>
    <w:rsid w:val="007E3305"/>
    <w:rsid w:val="007E72E9"/>
    <w:rsid w:val="007E7489"/>
    <w:rsid w:val="007F080A"/>
    <w:rsid w:val="007F22EF"/>
    <w:rsid w:val="007F2C71"/>
    <w:rsid w:val="007F64F6"/>
    <w:rsid w:val="007F7259"/>
    <w:rsid w:val="008040A8"/>
    <w:rsid w:val="00806E23"/>
    <w:rsid w:val="008073B2"/>
    <w:rsid w:val="008106D9"/>
    <w:rsid w:val="00813A04"/>
    <w:rsid w:val="00814A32"/>
    <w:rsid w:val="00820A70"/>
    <w:rsid w:val="00824F24"/>
    <w:rsid w:val="00825193"/>
    <w:rsid w:val="008279FA"/>
    <w:rsid w:val="00830D4C"/>
    <w:rsid w:val="008332A0"/>
    <w:rsid w:val="00835430"/>
    <w:rsid w:val="00840658"/>
    <w:rsid w:val="00843DAF"/>
    <w:rsid w:val="00850DAF"/>
    <w:rsid w:val="00850FFB"/>
    <w:rsid w:val="008518BE"/>
    <w:rsid w:val="0085413E"/>
    <w:rsid w:val="008626E7"/>
    <w:rsid w:val="00865122"/>
    <w:rsid w:val="00867178"/>
    <w:rsid w:val="00870ECB"/>
    <w:rsid w:val="00870EE7"/>
    <w:rsid w:val="00872598"/>
    <w:rsid w:val="00880485"/>
    <w:rsid w:val="00882303"/>
    <w:rsid w:val="0088298B"/>
    <w:rsid w:val="008863B9"/>
    <w:rsid w:val="00887A9B"/>
    <w:rsid w:val="008901B2"/>
    <w:rsid w:val="00891769"/>
    <w:rsid w:val="008917B3"/>
    <w:rsid w:val="00892066"/>
    <w:rsid w:val="00893558"/>
    <w:rsid w:val="008953C1"/>
    <w:rsid w:val="00897535"/>
    <w:rsid w:val="008A0F5F"/>
    <w:rsid w:val="008A0F88"/>
    <w:rsid w:val="008A11C0"/>
    <w:rsid w:val="008A319B"/>
    <w:rsid w:val="008A420F"/>
    <w:rsid w:val="008A45A6"/>
    <w:rsid w:val="008A510E"/>
    <w:rsid w:val="008B3755"/>
    <w:rsid w:val="008B43F1"/>
    <w:rsid w:val="008B44AD"/>
    <w:rsid w:val="008C072C"/>
    <w:rsid w:val="008C2D17"/>
    <w:rsid w:val="008C473A"/>
    <w:rsid w:val="008C5AFB"/>
    <w:rsid w:val="008D3FEF"/>
    <w:rsid w:val="008D4319"/>
    <w:rsid w:val="008D74FE"/>
    <w:rsid w:val="008E613C"/>
    <w:rsid w:val="008E6712"/>
    <w:rsid w:val="008E6B0B"/>
    <w:rsid w:val="008E6BDD"/>
    <w:rsid w:val="008E6F88"/>
    <w:rsid w:val="008F336A"/>
    <w:rsid w:val="008F5567"/>
    <w:rsid w:val="008F686C"/>
    <w:rsid w:val="008F77F5"/>
    <w:rsid w:val="00901030"/>
    <w:rsid w:val="00913320"/>
    <w:rsid w:val="009148DE"/>
    <w:rsid w:val="009202C7"/>
    <w:rsid w:val="009204B7"/>
    <w:rsid w:val="00921A1D"/>
    <w:rsid w:val="00922E65"/>
    <w:rsid w:val="00923E4C"/>
    <w:rsid w:val="00926661"/>
    <w:rsid w:val="00927000"/>
    <w:rsid w:val="00930164"/>
    <w:rsid w:val="00932F02"/>
    <w:rsid w:val="0093620A"/>
    <w:rsid w:val="00937A74"/>
    <w:rsid w:val="00940525"/>
    <w:rsid w:val="00941E30"/>
    <w:rsid w:val="00942912"/>
    <w:rsid w:val="00942BC8"/>
    <w:rsid w:val="009437D4"/>
    <w:rsid w:val="009445EE"/>
    <w:rsid w:val="00944FD1"/>
    <w:rsid w:val="00945F5C"/>
    <w:rsid w:val="009505E5"/>
    <w:rsid w:val="009536E7"/>
    <w:rsid w:val="00955ACE"/>
    <w:rsid w:val="00957539"/>
    <w:rsid w:val="0096372A"/>
    <w:rsid w:val="00964668"/>
    <w:rsid w:val="00972142"/>
    <w:rsid w:val="009741A1"/>
    <w:rsid w:val="00977622"/>
    <w:rsid w:val="009777D9"/>
    <w:rsid w:val="009819FD"/>
    <w:rsid w:val="00990AB5"/>
    <w:rsid w:val="00991B88"/>
    <w:rsid w:val="00992DCA"/>
    <w:rsid w:val="00993827"/>
    <w:rsid w:val="009960DC"/>
    <w:rsid w:val="009A2385"/>
    <w:rsid w:val="009A5753"/>
    <w:rsid w:val="009A579D"/>
    <w:rsid w:val="009A7085"/>
    <w:rsid w:val="009B2F68"/>
    <w:rsid w:val="009B331F"/>
    <w:rsid w:val="009C0559"/>
    <w:rsid w:val="009C129B"/>
    <w:rsid w:val="009C3C28"/>
    <w:rsid w:val="009C5F87"/>
    <w:rsid w:val="009C7014"/>
    <w:rsid w:val="009D03B0"/>
    <w:rsid w:val="009D7314"/>
    <w:rsid w:val="009D7577"/>
    <w:rsid w:val="009E3125"/>
    <w:rsid w:val="009E3297"/>
    <w:rsid w:val="009F1E4B"/>
    <w:rsid w:val="009F25FF"/>
    <w:rsid w:val="009F4BA3"/>
    <w:rsid w:val="009F50CC"/>
    <w:rsid w:val="009F734F"/>
    <w:rsid w:val="00A022E0"/>
    <w:rsid w:val="00A026AE"/>
    <w:rsid w:val="00A02ECC"/>
    <w:rsid w:val="00A06F76"/>
    <w:rsid w:val="00A07FBD"/>
    <w:rsid w:val="00A10037"/>
    <w:rsid w:val="00A103FD"/>
    <w:rsid w:val="00A13E58"/>
    <w:rsid w:val="00A215C0"/>
    <w:rsid w:val="00A22FC9"/>
    <w:rsid w:val="00A246B6"/>
    <w:rsid w:val="00A25F4B"/>
    <w:rsid w:val="00A2610C"/>
    <w:rsid w:val="00A26732"/>
    <w:rsid w:val="00A279C0"/>
    <w:rsid w:val="00A31448"/>
    <w:rsid w:val="00A32AE1"/>
    <w:rsid w:val="00A35A87"/>
    <w:rsid w:val="00A40462"/>
    <w:rsid w:val="00A40821"/>
    <w:rsid w:val="00A414FB"/>
    <w:rsid w:val="00A42344"/>
    <w:rsid w:val="00A42926"/>
    <w:rsid w:val="00A47E70"/>
    <w:rsid w:val="00A50CF0"/>
    <w:rsid w:val="00A71FBF"/>
    <w:rsid w:val="00A74197"/>
    <w:rsid w:val="00A74ADB"/>
    <w:rsid w:val="00A75DBB"/>
    <w:rsid w:val="00A7671C"/>
    <w:rsid w:val="00A8143F"/>
    <w:rsid w:val="00A83F97"/>
    <w:rsid w:val="00A872BF"/>
    <w:rsid w:val="00A90EDA"/>
    <w:rsid w:val="00A91F18"/>
    <w:rsid w:val="00A96009"/>
    <w:rsid w:val="00AA221B"/>
    <w:rsid w:val="00AA2CBC"/>
    <w:rsid w:val="00AA2E24"/>
    <w:rsid w:val="00AA3533"/>
    <w:rsid w:val="00AA74C2"/>
    <w:rsid w:val="00AB306F"/>
    <w:rsid w:val="00AC0599"/>
    <w:rsid w:val="00AC3007"/>
    <w:rsid w:val="00AC33F2"/>
    <w:rsid w:val="00AC482B"/>
    <w:rsid w:val="00AC5820"/>
    <w:rsid w:val="00AC62E8"/>
    <w:rsid w:val="00AD1CD8"/>
    <w:rsid w:val="00AD2492"/>
    <w:rsid w:val="00AD49C3"/>
    <w:rsid w:val="00AD4B43"/>
    <w:rsid w:val="00AD682E"/>
    <w:rsid w:val="00AD6DEC"/>
    <w:rsid w:val="00AD708B"/>
    <w:rsid w:val="00AE221F"/>
    <w:rsid w:val="00AE55EB"/>
    <w:rsid w:val="00AE6729"/>
    <w:rsid w:val="00AF0D65"/>
    <w:rsid w:val="00AF3183"/>
    <w:rsid w:val="00B03B73"/>
    <w:rsid w:val="00B101D3"/>
    <w:rsid w:val="00B20F06"/>
    <w:rsid w:val="00B21F9F"/>
    <w:rsid w:val="00B2486A"/>
    <w:rsid w:val="00B258BB"/>
    <w:rsid w:val="00B26571"/>
    <w:rsid w:val="00B36BFE"/>
    <w:rsid w:val="00B41650"/>
    <w:rsid w:val="00B416B6"/>
    <w:rsid w:val="00B43715"/>
    <w:rsid w:val="00B50D9B"/>
    <w:rsid w:val="00B526A5"/>
    <w:rsid w:val="00B53163"/>
    <w:rsid w:val="00B67B97"/>
    <w:rsid w:val="00B70BA1"/>
    <w:rsid w:val="00B7341B"/>
    <w:rsid w:val="00B80473"/>
    <w:rsid w:val="00B90001"/>
    <w:rsid w:val="00B923BE"/>
    <w:rsid w:val="00B968C8"/>
    <w:rsid w:val="00BA1563"/>
    <w:rsid w:val="00BA1857"/>
    <w:rsid w:val="00BA3EC5"/>
    <w:rsid w:val="00BA46E5"/>
    <w:rsid w:val="00BA51D9"/>
    <w:rsid w:val="00BA5681"/>
    <w:rsid w:val="00BA5800"/>
    <w:rsid w:val="00BA60EE"/>
    <w:rsid w:val="00BB3C5F"/>
    <w:rsid w:val="00BB5DFC"/>
    <w:rsid w:val="00BB6CEB"/>
    <w:rsid w:val="00BB774F"/>
    <w:rsid w:val="00BC197B"/>
    <w:rsid w:val="00BC6B5E"/>
    <w:rsid w:val="00BD01D7"/>
    <w:rsid w:val="00BD1B3B"/>
    <w:rsid w:val="00BD1CE3"/>
    <w:rsid w:val="00BD279D"/>
    <w:rsid w:val="00BD6BB8"/>
    <w:rsid w:val="00BE1B1D"/>
    <w:rsid w:val="00BE1B8A"/>
    <w:rsid w:val="00BE2CE0"/>
    <w:rsid w:val="00BE2DEE"/>
    <w:rsid w:val="00BE739E"/>
    <w:rsid w:val="00BF05CE"/>
    <w:rsid w:val="00BF44DD"/>
    <w:rsid w:val="00C02CBE"/>
    <w:rsid w:val="00C06CDD"/>
    <w:rsid w:val="00C10157"/>
    <w:rsid w:val="00C13586"/>
    <w:rsid w:val="00C13E4D"/>
    <w:rsid w:val="00C13E6B"/>
    <w:rsid w:val="00C14A2C"/>
    <w:rsid w:val="00C15C8F"/>
    <w:rsid w:val="00C20010"/>
    <w:rsid w:val="00C226A3"/>
    <w:rsid w:val="00C235E0"/>
    <w:rsid w:val="00C251AA"/>
    <w:rsid w:val="00C315B9"/>
    <w:rsid w:val="00C32A63"/>
    <w:rsid w:val="00C35A33"/>
    <w:rsid w:val="00C3799C"/>
    <w:rsid w:val="00C54569"/>
    <w:rsid w:val="00C5715B"/>
    <w:rsid w:val="00C57F1B"/>
    <w:rsid w:val="00C64DBD"/>
    <w:rsid w:val="00C66BA2"/>
    <w:rsid w:val="00C73538"/>
    <w:rsid w:val="00C74B22"/>
    <w:rsid w:val="00C829F1"/>
    <w:rsid w:val="00C82F5E"/>
    <w:rsid w:val="00C8505C"/>
    <w:rsid w:val="00C874E9"/>
    <w:rsid w:val="00C90F11"/>
    <w:rsid w:val="00C95985"/>
    <w:rsid w:val="00CA004E"/>
    <w:rsid w:val="00CA0BF5"/>
    <w:rsid w:val="00CA1490"/>
    <w:rsid w:val="00CA771E"/>
    <w:rsid w:val="00CB5634"/>
    <w:rsid w:val="00CB7A35"/>
    <w:rsid w:val="00CB7DC8"/>
    <w:rsid w:val="00CC5026"/>
    <w:rsid w:val="00CC68D0"/>
    <w:rsid w:val="00CC6B4A"/>
    <w:rsid w:val="00CC7715"/>
    <w:rsid w:val="00CC78F3"/>
    <w:rsid w:val="00CD50B3"/>
    <w:rsid w:val="00CD68B5"/>
    <w:rsid w:val="00CD7458"/>
    <w:rsid w:val="00CD781D"/>
    <w:rsid w:val="00CE1947"/>
    <w:rsid w:val="00CE2181"/>
    <w:rsid w:val="00CE3A07"/>
    <w:rsid w:val="00CE3F0B"/>
    <w:rsid w:val="00CE7B4F"/>
    <w:rsid w:val="00CF01F4"/>
    <w:rsid w:val="00CF14F3"/>
    <w:rsid w:val="00CF423C"/>
    <w:rsid w:val="00CF4C54"/>
    <w:rsid w:val="00D00B40"/>
    <w:rsid w:val="00D032D5"/>
    <w:rsid w:val="00D03F9A"/>
    <w:rsid w:val="00D04631"/>
    <w:rsid w:val="00D05078"/>
    <w:rsid w:val="00D06D51"/>
    <w:rsid w:val="00D136A8"/>
    <w:rsid w:val="00D14E78"/>
    <w:rsid w:val="00D16F19"/>
    <w:rsid w:val="00D17021"/>
    <w:rsid w:val="00D178E6"/>
    <w:rsid w:val="00D2092F"/>
    <w:rsid w:val="00D22AAC"/>
    <w:rsid w:val="00D24991"/>
    <w:rsid w:val="00D250D8"/>
    <w:rsid w:val="00D27DDC"/>
    <w:rsid w:val="00D33AD0"/>
    <w:rsid w:val="00D344DB"/>
    <w:rsid w:val="00D356B4"/>
    <w:rsid w:val="00D35E68"/>
    <w:rsid w:val="00D36C85"/>
    <w:rsid w:val="00D42F0D"/>
    <w:rsid w:val="00D43E9C"/>
    <w:rsid w:val="00D47B0F"/>
    <w:rsid w:val="00D50255"/>
    <w:rsid w:val="00D54C3A"/>
    <w:rsid w:val="00D55DA5"/>
    <w:rsid w:val="00D57823"/>
    <w:rsid w:val="00D60708"/>
    <w:rsid w:val="00D6160D"/>
    <w:rsid w:val="00D66520"/>
    <w:rsid w:val="00D7632C"/>
    <w:rsid w:val="00D779CB"/>
    <w:rsid w:val="00D84E01"/>
    <w:rsid w:val="00D85DCD"/>
    <w:rsid w:val="00D86D2C"/>
    <w:rsid w:val="00D92CAD"/>
    <w:rsid w:val="00D946AE"/>
    <w:rsid w:val="00D95BA6"/>
    <w:rsid w:val="00D97BC6"/>
    <w:rsid w:val="00DA0EA9"/>
    <w:rsid w:val="00DA3B1A"/>
    <w:rsid w:val="00DA7756"/>
    <w:rsid w:val="00DB1992"/>
    <w:rsid w:val="00DB5730"/>
    <w:rsid w:val="00DC659A"/>
    <w:rsid w:val="00DC67BA"/>
    <w:rsid w:val="00DC7D8A"/>
    <w:rsid w:val="00DD646F"/>
    <w:rsid w:val="00DE34CF"/>
    <w:rsid w:val="00DE6A14"/>
    <w:rsid w:val="00DF02F0"/>
    <w:rsid w:val="00DF0FC1"/>
    <w:rsid w:val="00DF59C1"/>
    <w:rsid w:val="00DF6CAA"/>
    <w:rsid w:val="00E01384"/>
    <w:rsid w:val="00E03D95"/>
    <w:rsid w:val="00E040B4"/>
    <w:rsid w:val="00E10656"/>
    <w:rsid w:val="00E114A1"/>
    <w:rsid w:val="00E13F3D"/>
    <w:rsid w:val="00E15B01"/>
    <w:rsid w:val="00E15D62"/>
    <w:rsid w:val="00E15DB1"/>
    <w:rsid w:val="00E1694E"/>
    <w:rsid w:val="00E22F3B"/>
    <w:rsid w:val="00E24B8F"/>
    <w:rsid w:val="00E2511F"/>
    <w:rsid w:val="00E25EC0"/>
    <w:rsid w:val="00E3260E"/>
    <w:rsid w:val="00E33B05"/>
    <w:rsid w:val="00E33B94"/>
    <w:rsid w:val="00E34898"/>
    <w:rsid w:val="00E41F20"/>
    <w:rsid w:val="00E45145"/>
    <w:rsid w:val="00E45690"/>
    <w:rsid w:val="00E46592"/>
    <w:rsid w:val="00E52923"/>
    <w:rsid w:val="00E6666F"/>
    <w:rsid w:val="00E720AF"/>
    <w:rsid w:val="00E72114"/>
    <w:rsid w:val="00E7350F"/>
    <w:rsid w:val="00E73A8D"/>
    <w:rsid w:val="00E73BFC"/>
    <w:rsid w:val="00E91AE4"/>
    <w:rsid w:val="00E92B0C"/>
    <w:rsid w:val="00E93155"/>
    <w:rsid w:val="00E94350"/>
    <w:rsid w:val="00E96EC2"/>
    <w:rsid w:val="00EA3035"/>
    <w:rsid w:val="00EA40DB"/>
    <w:rsid w:val="00EA4BB6"/>
    <w:rsid w:val="00EA5558"/>
    <w:rsid w:val="00EB09B7"/>
    <w:rsid w:val="00EB1275"/>
    <w:rsid w:val="00EB22C4"/>
    <w:rsid w:val="00EB51FC"/>
    <w:rsid w:val="00EB6AF6"/>
    <w:rsid w:val="00EC06A7"/>
    <w:rsid w:val="00EC182E"/>
    <w:rsid w:val="00EC1B7B"/>
    <w:rsid w:val="00EC271C"/>
    <w:rsid w:val="00EC6098"/>
    <w:rsid w:val="00ED333F"/>
    <w:rsid w:val="00ED4B0B"/>
    <w:rsid w:val="00ED6CC9"/>
    <w:rsid w:val="00ED6F29"/>
    <w:rsid w:val="00EE0E38"/>
    <w:rsid w:val="00EE7D7C"/>
    <w:rsid w:val="00EF05E4"/>
    <w:rsid w:val="00EF0C90"/>
    <w:rsid w:val="00EF330B"/>
    <w:rsid w:val="00EF535E"/>
    <w:rsid w:val="00EF7ADA"/>
    <w:rsid w:val="00F01C47"/>
    <w:rsid w:val="00F04D1B"/>
    <w:rsid w:val="00F054CE"/>
    <w:rsid w:val="00F063C2"/>
    <w:rsid w:val="00F0695F"/>
    <w:rsid w:val="00F0780F"/>
    <w:rsid w:val="00F079E9"/>
    <w:rsid w:val="00F167FD"/>
    <w:rsid w:val="00F2184C"/>
    <w:rsid w:val="00F229B5"/>
    <w:rsid w:val="00F23B5F"/>
    <w:rsid w:val="00F255DB"/>
    <w:rsid w:val="00F25D98"/>
    <w:rsid w:val="00F300FB"/>
    <w:rsid w:val="00F33743"/>
    <w:rsid w:val="00F37100"/>
    <w:rsid w:val="00F375F0"/>
    <w:rsid w:val="00F4254E"/>
    <w:rsid w:val="00F43506"/>
    <w:rsid w:val="00F435FD"/>
    <w:rsid w:val="00F43648"/>
    <w:rsid w:val="00F466C1"/>
    <w:rsid w:val="00F46AE4"/>
    <w:rsid w:val="00F4722C"/>
    <w:rsid w:val="00F52B85"/>
    <w:rsid w:val="00F53B07"/>
    <w:rsid w:val="00F5647D"/>
    <w:rsid w:val="00F6546A"/>
    <w:rsid w:val="00F65B25"/>
    <w:rsid w:val="00F670D7"/>
    <w:rsid w:val="00F7025D"/>
    <w:rsid w:val="00F725C7"/>
    <w:rsid w:val="00F73AB4"/>
    <w:rsid w:val="00F75638"/>
    <w:rsid w:val="00F81DAF"/>
    <w:rsid w:val="00F845D7"/>
    <w:rsid w:val="00F8683D"/>
    <w:rsid w:val="00F94D63"/>
    <w:rsid w:val="00F97326"/>
    <w:rsid w:val="00FA55D0"/>
    <w:rsid w:val="00FA6186"/>
    <w:rsid w:val="00FA7E13"/>
    <w:rsid w:val="00FB0395"/>
    <w:rsid w:val="00FB166B"/>
    <w:rsid w:val="00FB1945"/>
    <w:rsid w:val="00FB22D6"/>
    <w:rsid w:val="00FB48E2"/>
    <w:rsid w:val="00FB6359"/>
    <w:rsid w:val="00FB6386"/>
    <w:rsid w:val="00FC1AEC"/>
    <w:rsid w:val="00FC4CAF"/>
    <w:rsid w:val="00FD09E9"/>
    <w:rsid w:val="00FD0DFA"/>
    <w:rsid w:val="00FE0666"/>
    <w:rsid w:val="00FE27BE"/>
    <w:rsid w:val="00FE44F1"/>
    <w:rsid w:val="00FE6421"/>
    <w:rsid w:val="00FF1A15"/>
    <w:rsid w:val="00FF2B3A"/>
    <w:rsid w:val="00FF4EDE"/>
    <w:rsid w:val="00FF55A5"/>
    <w:rsid w:val="00FF569B"/>
    <w:rsid w:val="00FF6762"/>
    <w:rsid w:val="00FF67AA"/>
    <w:rsid w:val="00FF6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Revision">
    <w:name w:val="Revision"/>
    <w:hidden/>
    <w:uiPriority w:val="99"/>
    <w:semiHidden/>
    <w:rsid w:val="00EA4BB6"/>
    <w:rPr>
      <w:rFonts w:ascii="Times New Roman" w:hAnsi="Times New Roman"/>
      <w:lang w:val="en-GB" w:eastAsia="en-US"/>
    </w:rPr>
  </w:style>
  <w:style w:type="character" w:customStyle="1" w:styleId="CommentTextChar">
    <w:name w:val="Comment Text Char"/>
    <w:basedOn w:val="DefaultParagraphFont"/>
    <w:link w:val="CommentText"/>
    <w:uiPriority w:val="99"/>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 w:type="character" w:customStyle="1" w:styleId="NOChar">
    <w:name w:val="NO Char"/>
    <w:link w:val="NO"/>
    <w:rsid w:val="00547C5E"/>
    <w:rPr>
      <w:rFonts w:ascii="Times New Roman" w:hAnsi="Times New Roman"/>
      <w:lang w:val="en-GB" w:eastAsia="en-US"/>
    </w:rPr>
  </w:style>
  <w:style w:type="character" w:customStyle="1" w:styleId="a">
    <w:name w:val="首标题"/>
    <w:rsid w:val="00547C5E"/>
    <w:rPr>
      <w:rFonts w:ascii="Arial" w:eastAsia="SimSun" w:hAnsi="Arial"/>
      <w:sz w:val="24"/>
      <w:lang w:val="en-US" w:eastAsia="zh-CN" w:bidi="ar-SA"/>
    </w:rPr>
  </w:style>
  <w:style w:type="paragraph" w:customStyle="1" w:styleId="Proposal">
    <w:name w:val="Proposal"/>
    <w:basedOn w:val="Normal"/>
    <w:link w:val="ProposalChar"/>
    <w:qFormat/>
    <w:rsid w:val="00547C5E"/>
    <w:pPr>
      <w:numPr>
        <w:numId w:val="5"/>
      </w:numPr>
      <w:tabs>
        <w:tab w:val="left" w:pos="1560"/>
      </w:tabs>
    </w:pPr>
    <w:rPr>
      <w:rFonts w:eastAsia="Times New Roman"/>
      <w:b/>
    </w:rPr>
  </w:style>
  <w:style w:type="character" w:customStyle="1" w:styleId="ProposalChar">
    <w:name w:val="Proposal Char"/>
    <w:link w:val="Proposal"/>
    <w:rsid w:val="00547C5E"/>
    <w:rPr>
      <w:rFonts w:ascii="Times New Roman" w:eastAsia="Times New Roman" w:hAnsi="Times New Roman"/>
      <w:b/>
      <w:lang w:val="en-GB" w:eastAsia="en-US"/>
    </w:rPr>
  </w:style>
  <w:style w:type="character" w:customStyle="1" w:styleId="TALCar">
    <w:name w:val="TAL Car"/>
    <w:link w:val="TAL"/>
    <w:rsid w:val="00547C5E"/>
    <w:rPr>
      <w:rFonts w:ascii="Arial" w:hAnsi="Arial"/>
      <w:sz w:val="18"/>
      <w:lang w:val="en-GB" w:eastAsia="en-US"/>
    </w:rPr>
  </w:style>
  <w:style w:type="paragraph" w:styleId="ListParagraph">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547C5E"/>
    <w:pPr>
      <w:ind w:left="720"/>
      <w:contextualSpacing/>
    </w:pPr>
  </w:style>
  <w:style w:type="table" w:styleId="TableGrid">
    <w:name w:val="Table Grid"/>
    <w:basedOn w:val="TableNormal"/>
    <w:rsid w:val="00547C5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47C5E"/>
    <w:rPr>
      <w:rFonts w:ascii="Arial" w:hAnsi="Arial"/>
      <w:lang w:val="en-GB" w:eastAsia="en-US"/>
    </w:rPr>
  </w:style>
  <w:style w:type="character" w:customStyle="1" w:styleId="THChar">
    <w:name w:val="TH Char"/>
    <w:link w:val="TH"/>
    <w:qFormat/>
    <w:locked/>
    <w:rsid w:val="00D36C85"/>
    <w:rPr>
      <w:rFonts w:ascii="Arial" w:hAnsi="Arial"/>
      <w:b/>
      <w:lang w:val="en-GB" w:eastAsia="en-US"/>
    </w:rPr>
  </w:style>
  <w:style w:type="character" w:customStyle="1" w:styleId="TALChar">
    <w:name w:val="TAL Char"/>
    <w:qFormat/>
    <w:locked/>
    <w:rsid w:val="00D36C85"/>
    <w:rPr>
      <w:rFonts w:ascii="Arial" w:hAnsi="Arial"/>
      <w:sz w:val="18"/>
      <w:lang w:val="en-GB" w:eastAsia="en-US"/>
    </w:rPr>
  </w:style>
  <w:style w:type="character" w:customStyle="1" w:styleId="TACChar">
    <w:name w:val="TAC Char"/>
    <w:link w:val="TAC"/>
    <w:qFormat/>
    <w:rsid w:val="00D36C85"/>
    <w:rPr>
      <w:rFonts w:ascii="Arial" w:hAnsi="Arial"/>
      <w:sz w:val="18"/>
      <w:lang w:val="en-GB" w:eastAsia="en-US"/>
    </w:rPr>
  </w:style>
  <w:style w:type="character" w:customStyle="1" w:styleId="TANChar">
    <w:name w:val="TAN Char"/>
    <w:link w:val="TAN"/>
    <w:locked/>
    <w:rsid w:val="00D36C85"/>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482D"/>
    <w:rPr>
      <w:rFonts w:ascii="Arial" w:hAnsi="Arial"/>
      <w:sz w:val="24"/>
      <w:lang w:val="en-GB" w:eastAsia="en-US"/>
    </w:rPr>
  </w:style>
  <w:style w:type="character" w:customStyle="1" w:styleId="NOZchn">
    <w:name w:val="NO Zchn"/>
    <w:rsid w:val="00F73AB4"/>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ê¥¹¥È¶ÎÂä Char,列表段落1 Char,—ño’i—Ž Char,Lettre d'introduction Char"/>
    <w:link w:val="ListParagraph"/>
    <w:uiPriority w:val="34"/>
    <w:qFormat/>
    <w:rsid w:val="00734500"/>
    <w:rPr>
      <w:rFonts w:ascii="Times New Roman" w:hAnsi="Times New Roman"/>
      <w:lang w:val="en-GB" w:eastAsia="en-US"/>
    </w:rPr>
  </w:style>
  <w:style w:type="paragraph" w:styleId="Caption">
    <w:name w:val="caption"/>
    <w:aliases w:val="cap"/>
    <w:basedOn w:val="Normal"/>
    <w:next w:val="Normal"/>
    <w:link w:val="CaptionChar"/>
    <w:qFormat/>
    <w:rsid w:val="00021EB1"/>
    <w:pPr>
      <w:autoSpaceDE w:val="0"/>
      <w:autoSpaceDN w:val="0"/>
      <w:adjustRightInd w:val="0"/>
      <w:snapToGrid w:val="0"/>
      <w:spacing w:after="120"/>
      <w:jc w:val="center"/>
    </w:pPr>
    <w:rPr>
      <w:rFonts w:eastAsia="SimSun"/>
      <w:b/>
      <w:bCs/>
      <w:lang w:val="en-US"/>
    </w:rPr>
  </w:style>
  <w:style w:type="character" w:customStyle="1" w:styleId="CaptionChar">
    <w:name w:val="Caption Char"/>
    <w:aliases w:val="cap Char"/>
    <w:basedOn w:val="DefaultParagraphFont"/>
    <w:link w:val="Caption"/>
    <w:rsid w:val="00021EB1"/>
    <w:rPr>
      <w:rFonts w:ascii="Times New Roman" w:eastAsia="SimSun" w:hAnsi="Times New Roman"/>
      <w:b/>
      <w:bCs/>
      <w:lang w:val="en-US" w:eastAsia="en-US"/>
    </w:rPr>
  </w:style>
  <w:style w:type="paragraph" w:customStyle="1" w:styleId="3GPPAgreements">
    <w:name w:val="3GPP Agreements"/>
    <w:basedOn w:val="Normal"/>
    <w:link w:val="3GPPAgreementsChar"/>
    <w:qFormat/>
    <w:rsid w:val="00021EB1"/>
    <w:pPr>
      <w:numPr>
        <w:numId w:val="1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021EB1"/>
    <w:rPr>
      <w:rFonts w:ascii="Times New Roman" w:eastAsia="SimSun" w:hAnsi="Times New Roman"/>
      <w:sz w:val="22"/>
      <w:lang w:val="en-US" w:eastAsia="zh-CN"/>
    </w:rPr>
  </w:style>
  <w:style w:type="character" w:customStyle="1" w:styleId="TAHCar">
    <w:name w:val="TAH Car"/>
    <w:qFormat/>
    <w:locked/>
    <w:rsid w:val="003C10B9"/>
    <w:rPr>
      <w:rFonts w:ascii="Arial" w:hAnsi="Arial"/>
      <w:b/>
      <w:sz w:val="18"/>
      <w:lang w:val="en-GB" w:eastAsia="en-US"/>
    </w:rPr>
  </w:style>
  <w:style w:type="character" w:customStyle="1" w:styleId="TFZchn">
    <w:name w:val="TF Zchn"/>
    <w:link w:val="TF"/>
    <w:locked/>
    <w:rsid w:val="00AC30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D3C29-F0A3-40E3-AB7E-7E9E6D13D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20200406</cp:lastModifiedBy>
  <cp:revision>2</cp:revision>
  <dcterms:created xsi:type="dcterms:W3CDTF">2020-04-09T13:25:00Z</dcterms:created>
  <dcterms:modified xsi:type="dcterms:W3CDTF">2020-04-09T13:25:00Z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(3)2WpNToUpnh9gep51hPhxMxxU8T5L0hHrZzMX9XtQNRb9WLZoz1GkBBWB2dHoRgDtVbvHd1au
yibQIk2+dTRoyN/5glp3k3RhwJW5vAvZAwyOZEzvKDI9idAidKD6jQIiXXSYdwo8r7Q8OVVf
HVe9CWtu+beR3C6Rsz1AZ/KFnZUAOQUSQrA4puDzKkdP9VN0nRxtpGGSAYvf+bdsy2N5z5AZ
TenOze+INR6ocx/Lcs</vt:lpwstr>
  </property>
  <property fmtid="{D5CDD505-2E9C-101B-9397-08002B2CF9AE}" pid="3" name="_2015_ms_pID_7253431">
    <vt:lpwstr>TK+iMsMFdbXelTM51NQ+DO831ESNL+gdyN/hmksu4/TOU46Gbxe4/h
KjatIXYXqKmu7OtSJQMvQpeu8G8noQ0YhpDFsZYnyauIs8X8bF+uFSU8E5Fw0biGKvRjWeJN
nBSFSKONuk36ZKDmfI0KvMuF8LkPOk1sv2PpOtWqAQUEOAjGpkTPd9XMuwER54YWATltqGsb
pfuKV8BOHXUiENkAZniqpxqBxzZR4L9aiUTn</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1585558282</vt:lpwstr>
  </property>
</Properties>
</file>